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36C8BCD8"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Pr>
          <w:b/>
          <w:noProof/>
          <w:sz w:val="24"/>
        </w:rPr>
        <w:t>-e</w:t>
      </w:r>
      <w:r>
        <w:rPr>
          <w:b/>
          <w:noProof/>
          <w:sz w:val="24"/>
        </w:rPr>
        <w:tab/>
      </w:r>
      <w:r w:rsidR="00732A6F" w:rsidRPr="00732A6F">
        <w:rPr>
          <w:b/>
          <w:noProof/>
          <w:sz w:val="24"/>
        </w:rPr>
        <w:t>R4-2211993</w:t>
      </w:r>
    </w:p>
    <w:p w14:paraId="63C63B34" w14:textId="1C7B3E95"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Electronic Meeting, August 15 – August 26, 2022</w:t>
      </w:r>
      <w:r>
        <w:rPr>
          <w:rFonts w:eastAsia="宋体" w:cs="Arial"/>
          <w:sz w:val="24"/>
          <w:szCs w:val="24"/>
          <w:lang w:eastAsia="zh-CN"/>
        </w:rPr>
        <w:tab/>
      </w:r>
      <w:r w:rsidR="00CE0BDC">
        <w:rPr>
          <w:rFonts w:cs="Arial"/>
          <w:sz w:val="24"/>
        </w:rPr>
        <w:br/>
      </w:r>
    </w:p>
    <w:p w14:paraId="46DA2A95" w14:textId="32934354"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52536">
        <w:rPr>
          <w:rFonts w:ascii="Arial" w:hAnsi="Arial" w:cs="Arial"/>
          <w:b/>
        </w:rPr>
        <w:t>R</w:t>
      </w:r>
      <w:r w:rsidR="00052536" w:rsidRPr="00052536">
        <w:rPr>
          <w:rFonts w:ascii="Arial" w:hAnsi="Arial" w:cs="Arial"/>
          <w:b/>
          <w:lang w:eastAsia="zh-CN"/>
        </w:rPr>
        <w:t xml:space="preserve">equirements for </w:t>
      </w:r>
      <w:r w:rsidR="00052536">
        <w:rPr>
          <w:rFonts w:ascii="Arial" w:hAnsi="Arial" w:cs="Arial"/>
          <w:b/>
          <w:lang w:eastAsia="zh-CN"/>
        </w:rPr>
        <w:t xml:space="preserve">FR2 </w:t>
      </w:r>
      <w:r w:rsidR="00052536" w:rsidRPr="00052536">
        <w:rPr>
          <w:rFonts w:ascii="Arial" w:hAnsi="Arial" w:cs="Arial"/>
          <w:b/>
          <w:lang w:eastAsia="zh-CN"/>
        </w:rPr>
        <w:t>simultaneous DL reception from different directions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8561C9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52536">
        <w:rPr>
          <w:rFonts w:ascii="Arial" w:hAnsi="Arial" w:cs="Arial"/>
          <w:b/>
        </w:rPr>
        <w:t>11.8.2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329AB693" w:rsidR="004B3B5D" w:rsidRDefault="00AD0CD2" w:rsidP="008F13B3">
      <w:pPr>
        <w:rPr>
          <w:rFonts w:hint="eastAsia"/>
          <w:lang w:eastAsia="zh-CN"/>
        </w:rPr>
      </w:pPr>
      <w:r>
        <w:rPr>
          <w:lang w:eastAsia="zh-CN"/>
        </w:rPr>
        <w:t>In RAN</w:t>
      </w:r>
      <w:r w:rsidR="00052536">
        <w:rPr>
          <w:lang w:eastAsia="zh-CN"/>
        </w:rPr>
        <w:t>#95e meeting, the Rel-18 FR2 multi-RX downlink reception work item was approved in [1] and in RAN#96 meeting the objective</w:t>
      </w:r>
      <w:r w:rsidR="00EE3559">
        <w:rPr>
          <w:lang w:eastAsia="zh-CN"/>
        </w:rPr>
        <w:t>s</w:t>
      </w:r>
      <w:r w:rsidR="00052536">
        <w:rPr>
          <w:lang w:eastAsia="zh-CN"/>
        </w:rPr>
        <w:t xml:space="preserve"> were updated</w:t>
      </w:r>
      <w:r w:rsidR="006A3C55">
        <w:rPr>
          <w:lang w:eastAsia="zh-CN"/>
        </w:rPr>
        <w:t xml:space="preserve"> for RF requirements</w:t>
      </w:r>
      <w:r w:rsidR="00052536">
        <w:rPr>
          <w:lang w:eastAsia="zh-CN"/>
        </w:rPr>
        <w:t xml:space="preserve"> as following in [2]</w:t>
      </w:r>
      <w:r w:rsidR="00DA7137">
        <w:rPr>
          <w:rFonts w:hint="eastAsia"/>
          <w:lang w:eastAsia="zh-CN"/>
        </w:rPr>
        <w:t>:</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11544BCB">
                <wp:extent cx="6037385" cy="1382573"/>
                <wp:effectExtent l="0" t="0" r="2095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382573"/>
                        </a:xfrm>
                        <a:prstGeom prst="rect">
                          <a:avLst/>
                        </a:prstGeom>
                        <a:solidFill>
                          <a:srgbClr val="FFFFFF"/>
                        </a:solidFill>
                        <a:ln w="9525">
                          <a:solidFill>
                            <a:srgbClr val="000000"/>
                          </a:solidFill>
                          <a:miter lim="800000"/>
                          <a:headEnd/>
                          <a:tailEnd/>
                        </a:ln>
                      </wps:spPr>
                      <wps:txbx>
                        <w:txbxContent>
                          <w:p w14:paraId="14258E68" w14:textId="77777777" w:rsidR="00052536" w:rsidRPr="00052536" w:rsidRDefault="00052536" w:rsidP="00052536">
                            <w:pPr>
                              <w:numPr>
                                <w:ilvl w:val="0"/>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Introduce necessary requirement(s) for enhanced FR2-1 UEs with simultaneous DL reception with two different QCL TypeD RSs on single component carrier with up to 4 layer DL MIMO</w:t>
                            </w:r>
                          </w:p>
                          <w:p w14:paraId="7FD4E21A" w14:textId="77777777" w:rsidR="00052536" w:rsidRPr="00052536" w:rsidRDefault="00052536" w:rsidP="00052536">
                            <w:pPr>
                              <w:numPr>
                                <w:ilvl w:val="1"/>
                                <w:numId w:val="12"/>
                              </w:numPr>
                              <w:overflowPunct w:val="0"/>
                              <w:autoSpaceDE w:val="0"/>
                              <w:autoSpaceDN w:val="0"/>
                              <w:adjustRightInd w:val="0"/>
                              <w:spacing w:after="0"/>
                              <w:textAlignment w:val="baseline"/>
                              <w:rPr>
                                <w:rFonts w:eastAsia="Yu Mincho"/>
                                <w:lang w:val="en-US" w:eastAsia="en-GB"/>
                              </w:rPr>
                            </w:pPr>
                            <w:r w:rsidRPr="00052536">
                              <w:rPr>
                                <w:rFonts w:eastAsia="Yu Mincho" w:hint="eastAsia"/>
                                <w:lang w:val="en-US" w:eastAsia="en-GB"/>
                              </w:rPr>
                              <w:t>Enhanced RF requirements:</w:t>
                            </w:r>
                          </w:p>
                          <w:p w14:paraId="24F2F3BC" w14:textId="77777777" w:rsidR="00052536" w:rsidRPr="00052536" w:rsidRDefault="00052536" w:rsidP="00052536">
                            <w:pPr>
                              <w:numPr>
                                <w:ilvl w:val="2"/>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Specify RF requirements, mainly spherical coverage requirements, for devices with simultaneous reception from different directions with different QCL TypeD RSs</w:t>
                            </w:r>
                            <w:bookmarkStart w:id="1" w:name="_Hlk104922953"/>
                          </w:p>
                          <w:bookmarkEnd w:id="1"/>
                          <w:p w14:paraId="177D498B" w14:textId="77777777" w:rsidR="00052536" w:rsidRPr="00052536" w:rsidRDefault="00052536" w:rsidP="00052536">
                            <w:pPr>
                              <w:numPr>
                                <w:ilvl w:val="2"/>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The legacy spherical coverage requirement for reception from a single direction will be kept</w:t>
                            </w:r>
                          </w:p>
                          <w:p w14:paraId="3C7B0F98" w14:textId="77777777" w:rsidR="00052536" w:rsidRPr="00052536" w:rsidRDefault="00052536" w:rsidP="00052536">
                            <w:pPr>
                              <w:numPr>
                                <w:ilvl w:val="2"/>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PC3 will be prioritized, other power classes should be considered after the PC3 requirements framework is finalized</w:t>
                            </w:r>
                          </w:p>
                          <w:p w14:paraId="0A119B34" w14:textId="77777777" w:rsidR="00E33804" w:rsidRPr="00052536" w:rsidRDefault="00E33804" w:rsidP="004B3B5D">
                            <w:pPr>
                              <w:overflowPunct w:val="0"/>
                              <w:autoSpaceDE w:val="0"/>
                              <w:autoSpaceDN w:val="0"/>
                              <w:adjustRightInd w:val="0"/>
                              <w:spacing w:after="120"/>
                              <w:textAlignment w:val="baseline"/>
                              <w:rPr>
                                <w:rFonts w:eastAsia="Malgun Gothic"/>
                                <w:lang w:val="en-US"/>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0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">
                <v:textbox>
                  <w:txbxContent>
                    <w:p w14:paraId="14258E68" w14:textId="77777777" w:rsidR="00052536" w:rsidRPr="00052536" w:rsidRDefault="00052536" w:rsidP="00052536">
                      <w:pPr>
                        <w:numPr>
                          <w:ilvl w:val="0"/>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Introduce necessary requirement(s) for enhanced FR2-1 UEs with simultaneous DL reception with two different QCL TypeD RSs on single component carrier with up to 4 layer DL MIMO</w:t>
                      </w:r>
                    </w:p>
                    <w:p w14:paraId="7FD4E21A" w14:textId="77777777" w:rsidR="00052536" w:rsidRPr="00052536" w:rsidRDefault="00052536" w:rsidP="00052536">
                      <w:pPr>
                        <w:numPr>
                          <w:ilvl w:val="1"/>
                          <w:numId w:val="12"/>
                        </w:numPr>
                        <w:overflowPunct w:val="0"/>
                        <w:autoSpaceDE w:val="0"/>
                        <w:autoSpaceDN w:val="0"/>
                        <w:adjustRightInd w:val="0"/>
                        <w:spacing w:after="0"/>
                        <w:textAlignment w:val="baseline"/>
                        <w:rPr>
                          <w:rFonts w:eastAsia="Yu Mincho"/>
                          <w:lang w:val="en-US" w:eastAsia="en-GB"/>
                        </w:rPr>
                      </w:pPr>
                      <w:r w:rsidRPr="00052536">
                        <w:rPr>
                          <w:rFonts w:eastAsia="Yu Mincho" w:hint="eastAsia"/>
                          <w:lang w:val="en-US" w:eastAsia="en-GB"/>
                        </w:rPr>
                        <w:t>Enhanced RF requirements:</w:t>
                      </w:r>
                    </w:p>
                    <w:p w14:paraId="24F2F3BC" w14:textId="77777777" w:rsidR="00052536" w:rsidRPr="00052536" w:rsidRDefault="00052536" w:rsidP="00052536">
                      <w:pPr>
                        <w:numPr>
                          <w:ilvl w:val="2"/>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Specify RF requirements, mainly spherical coverage requirements, for devices with simultaneous reception from different directions with different QCL TypeD RSs</w:t>
                      </w:r>
                      <w:bookmarkStart w:id="2" w:name="_Hlk104922953"/>
                    </w:p>
                    <w:bookmarkEnd w:id="2"/>
                    <w:p w14:paraId="177D498B" w14:textId="77777777" w:rsidR="00052536" w:rsidRPr="00052536" w:rsidRDefault="00052536" w:rsidP="00052536">
                      <w:pPr>
                        <w:numPr>
                          <w:ilvl w:val="2"/>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The legacy spherical coverage requirement for reception from a single direction will be kept</w:t>
                      </w:r>
                    </w:p>
                    <w:p w14:paraId="3C7B0F98" w14:textId="77777777" w:rsidR="00052536" w:rsidRPr="00052536" w:rsidRDefault="00052536" w:rsidP="00052536">
                      <w:pPr>
                        <w:numPr>
                          <w:ilvl w:val="2"/>
                          <w:numId w:val="12"/>
                        </w:numPr>
                        <w:overflowPunct w:val="0"/>
                        <w:autoSpaceDE w:val="0"/>
                        <w:autoSpaceDN w:val="0"/>
                        <w:adjustRightInd w:val="0"/>
                        <w:spacing w:after="0"/>
                        <w:textAlignment w:val="baseline"/>
                        <w:rPr>
                          <w:rFonts w:eastAsia="Yu Mincho"/>
                          <w:lang w:val="en-US" w:eastAsia="en-GB"/>
                        </w:rPr>
                      </w:pPr>
                      <w:r w:rsidRPr="00052536">
                        <w:rPr>
                          <w:rFonts w:eastAsia="Yu Mincho"/>
                          <w:lang w:val="en-US" w:eastAsia="en-GB"/>
                        </w:rPr>
                        <w:t>PC3 will be prioritized, other power classes should be considered after the PC3 requirements framework is finalized</w:t>
                      </w:r>
                    </w:p>
                    <w:p w14:paraId="0A119B34" w14:textId="77777777" w:rsidR="00E33804" w:rsidRPr="00052536" w:rsidRDefault="00E33804" w:rsidP="004B3B5D">
                      <w:pPr>
                        <w:overflowPunct w:val="0"/>
                        <w:autoSpaceDE w:val="0"/>
                        <w:autoSpaceDN w:val="0"/>
                        <w:adjustRightInd w:val="0"/>
                        <w:spacing w:after="120"/>
                        <w:textAlignment w:val="baseline"/>
                        <w:rPr>
                          <w:rFonts w:eastAsia="Malgun Gothic"/>
                          <w:lang w:val="en-US"/>
                        </w:rPr>
                      </w:pPr>
                    </w:p>
                  </w:txbxContent>
                </v:textbox>
                <w10:anchorlock/>
              </v:shape>
            </w:pict>
          </mc:Fallback>
        </mc:AlternateContent>
      </w:r>
    </w:p>
    <w:p w14:paraId="53C76B1F" w14:textId="1AAAC1F7" w:rsidR="00AB198D" w:rsidRPr="00AB198D" w:rsidRDefault="00AD0CD2" w:rsidP="008F13B3">
      <w:pPr>
        <w:rPr>
          <w:lang w:val="en-US" w:eastAsia="zh-CN"/>
        </w:rPr>
      </w:pPr>
      <w:r>
        <w:rPr>
          <w:lang w:eastAsia="zh-CN"/>
        </w:rPr>
        <w:t>In this cont</w:t>
      </w:r>
      <w:r w:rsidR="00A97F07">
        <w:rPr>
          <w:lang w:eastAsia="zh-CN"/>
        </w:rPr>
        <w:t>ribution we share our views on how to structure the RF requirements for FR2 multi-RX downlink reception including new spherical coverage requirements in particular.</w:t>
      </w:r>
    </w:p>
    <w:p w14:paraId="65A85401" w14:textId="697A8A6E" w:rsidR="00962566" w:rsidRDefault="000A567D" w:rsidP="00E33B8C">
      <w:pPr>
        <w:pStyle w:val="1"/>
      </w:pPr>
      <w:r>
        <w:t xml:space="preserve">2. </w:t>
      </w:r>
      <w:r>
        <w:tab/>
      </w:r>
      <w:r w:rsidR="002A1C01">
        <w:t>Discussion</w:t>
      </w:r>
    </w:p>
    <w:p w14:paraId="16DE7672" w14:textId="54F33D2F" w:rsidR="002B67A9" w:rsidRDefault="002B67A9" w:rsidP="002B67A9">
      <w:pPr>
        <w:pStyle w:val="2"/>
        <w:rPr>
          <w:lang w:eastAsia="zh-CN"/>
        </w:rPr>
      </w:pPr>
      <w:r>
        <w:rPr>
          <w:rFonts w:hint="eastAsia"/>
          <w:lang w:eastAsia="zh-CN"/>
        </w:rPr>
        <w:t>2</w:t>
      </w:r>
      <w:r>
        <w:rPr>
          <w:lang w:eastAsia="zh-CN"/>
        </w:rPr>
        <w:t>.1</w:t>
      </w:r>
      <w:r>
        <w:rPr>
          <w:lang w:eastAsia="zh-CN"/>
        </w:rPr>
        <w:tab/>
        <w:t>MIMO</w:t>
      </w:r>
      <w:r w:rsidR="00A97F07">
        <w:rPr>
          <w:lang w:eastAsia="zh-CN"/>
        </w:rPr>
        <w:t xml:space="preserve"> layers</w:t>
      </w:r>
    </w:p>
    <w:p w14:paraId="4C2B2E16" w14:textId="2E445FC8" w:rsidR="0005688F" w:rsidRDefault="00CC29F0" w:rsidP="00E16A3E">
      <w:pPr>
        <w:rPr>
          <w:lang w:eastAsia="zh-CN"/>
        </w:rPr>
      </w:pPr>
      <w:r>
        <w:rPr>
          <w:rFonts w:hint="eastAsia"/>
          <w:lang w:eastAsia="zh-CN"/>
        </w:rPr>
        <w:t>F</w:t>
      </w:r>
      <w:r w:rsidR="0005688F">
        <w:rPr>
          <w:lang w:eastAsia="zh-CN"/>
        </w:rPr>
        <w:t>R2 Receiver RF</w:t>
      </w:r>
      <w:r>
        <w:rPr>
          <w:lang w:eastAsia="zh-CN"/>
        </w:rPr>
        <w:t xml:space="preserve"> requirements </w:t>
      </w:r>
      <w:r w:rsidR="0023732F">
        <w:rPr>
          <w:lang w:eastAsia="zh-CN"/>
        </w:rPr>
        <w:t>for tradition</w:t>
      </w:r>
      <w:r w:rsidR="00956B45">
        <w:rPr>
          <w:lang w:eastAsia="zh-CN"/>
        </w:rPr>
        <w:t>al</w:t>
      </w:r>
      <w:r w:rsidR="0023732F">
        <w:rPr>
          <w:lang w:eastAsia="zh-CN"/>
        </w:rPr>
        <w:t xml:space="preserve"> UE </w:t>
      </w:r>
      <w:r>
        <w:rPr>
          <w:lang w:eastAsia="zh-CN"/>
        </w:rPr>
        <w:t>are derived based on the assumption of polarization gain enabled where 2RX is mandatory. Taking EIS as example, the downlink signal is assumed as linear polarization and hence polarization diversity at UE side is necessary to capture the linear polarized downlink signal</w:t>
      </w:r>
      <w:r w:rsidR="0023732F">
        <w:rPr>
          <w:lang w:eastAsia="zh-CN"/>
        </w:rPr>
        <w:t xml:space="preserve"> with polarization gain assumed as 0dB</w:t>
      </w:r>
      <w:r>
        <w:rPr>
          <w:lang w:eastAsia="zh-CN"/>
        </w:rPr>
        <w:t>.</w:t>
      </w:r>
      <w:r w:rsidR="0005688F">
        <w:rPr>
          <w:lang w:eastAsia="zh-CN"/>
        </w:rPr>
        <w:t xml:space="preserve"> That’s the background why FR2 Receiver RF requirements are specified with diversity mode than </w:t>
      </w:r>
      <w:r w:rsidR="008A5C1B">
        <w:rPr>
          <w:lang w:eastAsia="zh-CN"/>
        </w:rPr>
        <w:t>multiplex</w:t>
      </w:r>
      <w:r w:rsidR="0005688F">
        <w:rPr>
          <w:lang w:eastAsia="zh-CN"/>
        </w:rPr>
        <w:t xml:space="preserve"> mode, i.e. with MIMO layer = 1 (rank 1).</w:t>
      </w:r>
      <w:r w:rsidR="0023732F">
        <w:rPr>
          <w:lang w:eastAsia="zh-CN"/>
        </w:rPr>
        <w:t xml:space="preserve"> The 2 layer MIMO mode performance can be covered by demodulation requirements.</w:t>
      </w:r>
    </w:p>
    <w:p w14:paraId="6F72BEB7" w14:textId="0F84FBB4" w:rsidR="002B67A9" w:rsidRDefault="00F635BD" w:rsidP="00E16A3E">
      <w:pPr>
        <w:rPr>
          <w:lang w:eastAsia="zh-CN"/>
        </w:rPr>
      </w:pPr>
      <w:r>
        <w:rPr>
          <w:rFonts w:hint="eastAsia"/>
          <w:lang w:eastAsia="zh-CN"/>
        </w:rPr>
        <w:t>F</w:t>
      </w:r>
      <w:r>
        <w:rPr>
          <w:lang w:eastAsia="zh-CN"/>
        </w:rPr>
        <w:t xml:space="preserve">or </w:t>
      </w:r>
      <w:r w:rsidRPr="00052536">
        <w:rPr>
          <w:rFonts w:eastAsia="Yu Mincho"/>
          <w:lang w:val="en-US" w:eastAsia="en-GB"/>
        </w:rPr>
        <w:t xml:space="preserve">enhanced FR2 UEs with simultaneous DL reception </w:t>
      </w:r>
      <w:r>
        <w:rPr>
          <w:rFonts w:eastAsia="Yu Mincho"/>
          <w:lang w:val="en-US" w:eastAsia="en-GB"/>
        </w:rPr>
        <w:t>from different directions (</w:t>
      </w:r>
      <w:r w:rsidRPr="00052536">
        <w:rPr>
          <w:rFonts w:eastAsia="Yu Mincho"/>
          <w:lang w:val="en-US" w:eastAsia="en-GB"/>
        </w:rPr>
        <w:t>with two different QCL TypeD RSs</w:t>
      </w:r>
      <w:r>
        <w:rPr>
          <w:rFonts w:eastAsia="Yu Mincho"/>
          <w:lang w:val="en-US" w:eastAsia="en-GB"/>
        </w:rPr>
        <w:t>), though the UE can support up to 4 layer DL MIMO, it is not necessary to specify the Receiver RF requirements with 4 layer MIMO</w:t>
      </w:r>
      <w:r w:rsidR="0023732F">
        <w:rPr>
          <w:rFonts w:eastAsia="Yu Mincho"/>
          <w:lang w:val="en-US" w:eastAsia="en-GB"/>
        </w:rPr>
        <w:t xml:space="preserve"> either</w:t>
      </w:r>
      <w:r>
        <w:rPr>
          <w:rFonts w:eastAsia="Yu Mincho"/>
          <w:lang w:val="en-US" w:eastAsia="en-GB"/>
        </w:rPr>
        <w:t xml:space="preserve">. To address the linear polarized downlink signal in </w:t>
      </w:r>
      <w:r w:rsidR="0023732F">
        <w:rPr>
          <w:rFonts w:eastAsia="Yu Mincho"/>
          <w:lang w:val="en-US" w:eastAsia="en-GB"/>
        </w:rPr>
        <w:t xml:space="preserve">receiver </w:t>
      </w:r>
      <w:r>
        <w:rPr>
          <w:rFonts w:eastAsia="Yu Mincho"/>
          <w:lang w:val="en-US" w:eastAsia="en-GB"/>
        </w:rPr>
        <w:t xml:space="preserve">RF requirements and test, polarization diversity is still </w:t>
      </w:r>
      <w:r w:rsidR="0023732F">
        <w:rPr>
          <w:rFonts w:eastAsia="Yu Mincho"/>
          <w:lang w:val="en-US" w:eastAsia="en-GB"/>
        </w:rPr>
        <w:t>needed especially for EIS based test cases</w:t>
      </w:r>
      <w:r>
        <w:rPr>
          <w:rFonts w:eastAsia="Yu Mincho"/>
          <w:lang w:val="en-US" w:eastAsia="en-GB"/>
        </w:rPr>
        <w:t>.</w:t>
      </w:r>
      <w:r w:rsidR="0023732F">
        <w:rPr>
          <w:rFonts w:eastAsia="Yu Mincho"/>
          <w:lang w:val="en-US" w:eastAsia="en-GB"/>
        </w:rPr>
        <w:t xml:space="preserve"> The 4</w:t>
      </w:r>
      <w:r w:rsidR="0023732F" w:rsidRPr="0023732F">
        <w:rPr>
          <w:rFonts w:eastAsia="Yu Mincho"/>
          <w:lang w:val="en-US" w:eastAsia="en-GB"/>
        </w:rPr>
        <w:t xml:space="preserve"> layer MIMO mode performance can be covered by demodulation requirements.</w:t>
      </w:r>
    </w:p>
    <w:p w14:paraId="20EFD6CA" w14:textId="02A8DB45" w:rsidR="00AB1602" w:rsidRDefault="00AB1602" w:rsidP="00AB1602">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sidR="0023732F">
        <w:rPr>
          <w:b/>
          <w:bCs/>
        </w:rPr>
        <w:t>polarization diversity is needed in FR2 receiver RF requirements</w:t>
      </w:r>
      <w:r w:rsidRPr="00AB1602">
        <w:rPr>
          <w:b/>
          <w:bCs/>
        </w:rPr>
        <w:t>.</w:t>
      </w:r>
      <w:r w:rsidR="0023732F">
        <w:rPr>
          <w:b/>
          <w:bCs/>
        </w:rPr>
        <w:t xml:space="preserve"> The MIMO mode performance with maximum layer can be covered by demodulation requirements</w:t>
      </w:r>
    </w:p>
    <w:p w14:paraId="4FBA53EE" w14:textId="64766E55" w:rsidR="00DA04DF" w:rsidRPr="00166AFA" w:rsidRDefault="0023732F" w:rsidP="00DA04DF">
      <w:pPr>
        <w:rPr>
          <w:lang w:eastAsia="zh-CN"/>
        </w:rPr>
      </w:pPr>
      <w:r>
        <w:rPr>
          <w:lang w:val="en-US"/>
        </w:rPr>
        <w:t xml:space="preserve">Given the MIMO layer from polarization domain </w:t>
      </w:r>
      <w:r w:rsidR="009F04D4">
        <w:rPr>
          <w:lang w:val="en-US"/>
        </w:rPr>
        <w:t xml:space="preserve">(of same panel) </w:t>
      </w:r>
      <w:r>
        <w:rPr>
          <w:lang w:val="en-US"/>
        </w:rPr>
        <w:t>is not necessarily considered, then the issue remained is how to handle the MIMO layer from spatial domain</w:t>
      </w:r>
      <w:r w:rsidR="009F04D4">
        <w:rPr>
          <w:lang w:val="en-US"/>
        </w:rPr>
        <w:t xml:space="preserve"> (of different panel)</w:t>
      </w:r>
      <w:r>
        <w:rPr>
          <w:lang w:val="en-US"/>
        </w:rPr>
        <w:t xml:space="preserve">, i.e., spatial </w:t>
      </w:r>
      <w:r w:rsidR="008A5C1B">
        <w:rPr>
          <w:lang w:val="en-US"/>
        </w:rPr>
        <w:t>multiplex</w:t>
      </w:r>
      <w:r>
        <w:rPr>
          <w:lang w:val="en-US"/>
        </w:rPr>
        <w:t xml:space="preserve"> or spatial diversity</w:t>
      </w:r>
      <w:r w:rsidR="00DA04DF">
        <w:rPr>
          <w:lang w:val="en-US"/>
        </w:rPr>
        <w:t xml:space="preserve">. Here </w:t>
      </w:r>
      <w:r w:rsidR="009C6523">
        <w:rPr>
          <w:lang w:val="en-US"/>
        </w:rPr>
        <w:t>‘</w:t>
      </w:r>
      <w:r w:rsidR="00DA04DF">
        <w:rPr>
          <w:lang w:val="en-US"/>
        </w:rPr>
        <w:t xml:space="preserve">spatial </w:t>
      </w:r>
      <w:r w:rsidR="008A5C1B">
        <w:rPr>
          <w:lang w:val="en-US"/>
        </w:rPr>
        <w:t>multiplex</w:t>
      </w:r>
      <w:r w:rsidR="009C6523">
        <w:rPr>
          <w:lang w:val="en-US"/>
        </w:rPr>
        <w:t>’</w:t>
      </w:r>
      <w:r w:rsidR="00DA04DF">
        <w:rPr>
          <w:lang w:val="en-US"/>
        </w:rPr>
        <w:t xml:space="preserve"> means the downlink </w:t>
      </w:r>
      <w:r w:rsidR="00591EC7">
        <w:rPr>
          <w:lang w:val="en-US"/>
        </w:rPr>
        <w:t xml:space="preserve">PDSCH </w:t>
      </w:r>
      <w:r w:rsidR="00DA04DF">
        <w:rPr>
          <w:lang w:val="en-US"/>
        </w:rPr>
        <w:t xml:space="preserve">signals from different directions are in different layers, while </w:t>
      </w:r>
      <w:r w:rsidR="009C6523">
        <w:rPr>
          <w:lang w:val="en-US"/>
        </w:rPr>
        <w:t>‘</w:t>
      </w:r>
      <w:r w:rsidR="00DA04DF">
        <w:rPr>
          <w:lang w:val="en-US"/>
        </w:rPr>
        <w:t>spatial diversity</w:t>
      </w:r>
      <w:r w:rsidR="009C6523">
        <w:rPr>
          <w:lang w:val="en-US"/>
        </w:rPr>
        <w:t>’</w:t>
      </w:r>
      <w:r w:rsidR="00DA04DF">
        <w:rPr>
          <w:lang w:val="en-US"/>
        </w:rPr>
        <w:t xml:space="preserve"> means the downlink </w:t>
      </w:r>
      <w:r w:rsidR="00591EC7">
        <w:rPr>
          <w:lang w:val="en-US"/>
        </w:rPr>
        <w:t xml:space="preserve">PDSCH </w:t>
      </w:r>
      <w:r w:rsidR="00DA04DF">
        <w:rPr>
          <w:lang w:val="en-US"/>
        </w:rPr>
        <w:t xml:space="preserve">signals from different directions are with the same layer. In real network, both spatial </w:t>
      </w:r>
      <w:r w:rsidR="008A5C1B">
        <w:rPr>
          <w:lang w:val="en-US"/>
        </w:rPr>
        <w:t>multiplex</w:t>
      </w:r>
      <w:r w:rsidR="00DA04DF">
        <w:rPr>
          <w:lang w:val="en-US"/>
        </w:rPr>
        <w:t xml:space="preserve"> and spatial diversity could be configured for such enhanced UE which supports </w:t>
      </w:r>
      <w:r w:rsidR="00DA04DF" w:rsidRPr="00166AFA">
        <w:rPr>
          <w:i/>
          <w:lang w:eastAsia="zh-CN"/>
        </w:rPr>
        <w:t>simultaneousReceptionDiffTypeD-r16</w:t>
      </w:r>
      <w:r w:rsidR="00DA04DF" w:rsidRPr="00166AFA">
        <w:rPr>
          <w:lang w:eastAsia="zh-CN"/>
        </w:rPr>
        <w:t xml:space="preserve"> capability</w:t>
      </w:r>
      <w:r w:rsidR="00DA04DF">
        <w:rPr>
          <w:lang w:eastAsia="zh-CN"/>
        </w:rPr>
        <w:t xml:space="preserve"> [3]: </w:t>
      </w:r>
    </w:p>
    <w:tbl>
      <w:tblPr>
        <w:tblW w:w="9620" w:type="dxa"/>
        <w:tblCellMar>
          <w:left w:w="0" w:type="dxa"/>
          <w:right w:w="0" w:type="dxa"/>
        </w:tblCellMar>
        <w:tblLook w:val="00A0" w:firstRow="1" w:lastRow="0" w:firstColumn="1" w:lastColumn="0" w:noHBand="0" w:noVBand="0"/>
      </w:tblPr>
      <w:tblGrid>
        <w:gridCol w:w="6060"/>
        <w:gridCol w:w="760"/>
        <w:gridCol w:w="680"/>
        <w:gridCol w:w="1100"/>
        <w:gridCol w:w="1020"/>
      </w:tblGrid>
      <w:tr w:rsidR="00DA04DF" w:rsidRPr="00166AFA" w14:paraId="0A4B417E" w14:textId="77777777" w:rsidTr="0044595B">
        <w:trPr>
          <w:trHeight w:val="530"/>
        </w:trPr>
        <w:tc>
          <w:tcPr>
            <w:tcW w:w="606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A32AD8C" w14:textId="77777777" w:rsidR="00DA04DF" w:rsidRPr="00166AFA" w:rsidRDefault="00DA04DF" w:rsidP="0044595B">
            <w:pPr>
              <w:rPr>
                <w:lang w:val="en-US" w:eastAsia="zh-CN"/>
              </w:rPr>
            </w:pPr>
            <w:r w:rsidRPr="00166AFA">
              <w:rPr>
                <w:b/>
                <w:bCs/>
                <w:lang w:eastAsia="zh-CN"/>
              </w:rPr>
              <w:t>Definitions for parameters</w:t>
            </w:r>
          </w:p>
        </w:tc>
        <w:tc>
          <w:tcPr>
            <w:tcW w:w="76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538B6C4" w14:textId="77777777" w:rsidR="00DA04DF" w:rsidRPr="00166AFA" w:rsidRDefault="00DA04DF" w:rsidP="0044595B">
            <w:pPr>
              <w:rPr>
                <w:lang w:val="en-US" w:eastAsia="zh-CN"/>
              </w:rPr>
            </w:pPr>
            <w:r w:rsidRPr="00166AFA">
              <w:rPr>
                <w:b/>
                <w:bCs/>
                <w:lang w:eastAsia="zh-CN"/>
              </w:rPr>
              <w:t>Per</w:t>
            </w:r>
          </w:p>
        </w:tc>
        <w:tc>
          <w:tcPr>
            <w:tcW w:w="6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2BC84E0D" w14:textId="77777777" w:rsidR="00DA04DF" w:rsidRPr="00166AFA" w:rsidRDefault="00DA04DF" w:rsidP="0044595B">
            <w:pPr>
              <w:rPr>
                <w:lang w:val="en-US" w:eastAsia="zh-CN"/>
              </w:rPr>
            </w:pPr>
            <w:r w:rsidRPr="00166AFA">
              <w:rPr>
                <w:b/>
                <w:bCs/>
                <w:lang w:eastAsia="zh-CN"/>
              </w:rPr>
              <w:t>M</w:t>
            </w:r>
          </w:p>
        </w:tc>
        <w:tc>
          <w:tcPr>
            <w:tcW w:w="110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E672230" w14:textId="77777777" w:rsidR="00DA04DF" w:rsidRPr="00166AFA" w:rsidRDefault="00DA04DF" w:rsidP="0044595B">
            <w:pPr>
              <w:rPr>
                <w:lang w:val="en-US" w:eastAsia="zh-CN"/>
              </w:rPr>
            </w:pPr>
            <w:r w:rsidRPr="00166AFA">
              <w:rPr>
                <w:b/>
                <w:bCs/>
                <w:lang w:eastAsia="zh-CN"/>
              </w:rPr>
              <w:t>FDD-TDD</w:t>
            </w:r>
          </w:p>
          <w:p w14:paraId="159760A2" w14:textId="77777777" w:rsidR="00DA04DF" w:rsidRPr="00166AFA" w:rsidRDefault="00DA04DF" w:rsidP="0044595B">
            <w:pPr>
              <w:rPr>
                <w:lang w:val="en-US" w:eastAsia="zh-CN"/>
              </w:rPr>
            </w:pPr>
            <w:r w:rsidRPr="00166AFA">
              <w:rPr>
                <w:b/>
                <w:bCs/>
                <w:lang w:eastAsia="zh-CN"/>
              </w:rPr>
              <w:t>DIFF</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B62EE7B" w14:textId="77777777" w:rsidR="00DA04DF" w:rsidRPr="00166AFA" w:rsidRDefault="00DA04DF" w:rsidP="0044595B">
            <w:pPr>
              <w:rPr>
                <w:lang w:val="en-US" w:eastAsia="zh-CN"/>
              </w:rPr>
            </w:pPr>
            <w:r w:rsidRPr="00166AFA">
              <w:rPr>
                <w:b/>
                <w:bCs/>
                <w:lang w:eastAsia="zh-CN"/>
              </w:rPr>
              <w:t>FR1-FR2</w:t>
            </w:r>
          </w:p>
          <w:p w14:paraId="4D63D766" w14:textId="77777777" w:rsidR="00DA04DF" w:rsidRPr="00166AFA" w:rsidRDefault="00DA04DF" w:rsidP="0044595B">
            <w:pPr>
              <w:rPr>
                <w:lang w:val="en-US" w:eastAsia="zh-CN"/>
              </w:rPr>
            </w:pPr>
            <w:r w:rsidRPr="00166AFA">
              <w:rPr>
                <w:b/>
                <w:bCs/>
                <w:lang w:eastAsia="zh-CN"/>
              </w:rPr>
              <w:t>DIFF</w:t>
            </w:r>
          </w:p>
        </w:tc>
      </w:tr>
      <w:tr w:rsidR="00DA04DF" w:rsidRPr="00166AFA" w14:paraId="1CA65894" w14:textId="77777777" w:rsidTr="0044595B">
        <w:trPr>
          <w:trHeight w:val="795"/>
        </w:trPr>
        <w:tc>
          <w:tcPr>
            <w:tcW w:w="606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41C45A9" w14:textId="77777777" w:rsidR="00DA04DF" w:rsidRPr="00166AFA" w:rsidRDefault="00DA04DF" w:rsidP="0044595B">
            <w:pPr>
              <w:rPr>
                <w:lang w:val="en-US" w:eastAsia="zh-CN"/>
              </w:rPr>
            </w:pPr>
            <w:r w:rsidRPr="00166AFA">
              <w:rPr>
                <w:b/>
                <w:bCs/>
                <w:i/>
                <w:iCs/>
                <w:lang w:eastAsia="zh-CN"/>
              </w:rPr>
              <w:lastRenderedPageBreak/>
              <w:t>simultaneousReceptionDiffTypeD-r16</w:t>
            </w:r>
          </w:p>
          <w:p w14:paraId="4BA9116D" w14:textId="77777777" w:rsidR="00DA04DF" w:rsidRPr="00166AFA" w:rsidRDefault="00DA04DF" w:rsidP="0044595B">
            <w:pPr>
              <w:rPr>
                <w:lang w:val="en-US" w:eastAsia="zh-CN"/>
              </w:rPr>
            </w:pPr>
            <w:r w:rsidRPr="00166AFA">
              <w:rPr>
                <w:lang w:eastAsia="zh-CN"/>
              </w:rPr>
              <w:t>Indicates whether the UE supports simultaneous reception with different QCL Type D reference signal as specified in TS38.213 [11].</w:t>
            </w:r>
          </w:p>
        </w:tc>
        <w:tc>
          <w:tcPr>
            <w:tcW w:w="76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00E62CF" w14:textId="77777777" w:rsidR="00DA04DF" w:rsidRPr="00166AFA" w:rsidRDefault="00DA04DF" w:rsidP="0044595B">
            <w:pPr>
              <w:rPr>
                <w:lang w:val="en-US" w:eastAsia="zh-CN"/>
              </w:rPr>
            </w:pPr>
            <w:r w:rsidRPr="00166AFA">
              <w:rPr>
                <w:lang w:eastAsia="zh-CN"/>
              </w:rPr>
              <w:t>Band</w:t>
            </w:r>
          </w:p>
        </w:tc>
        <w:tc>
          <w:tcPr>
            <w:tcW w:w="6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2F15B5E" w14:textId="77777777" w:rsidR="00DA04DF" w:rsidRPr="00166AFA" w:rsidRDefault="00DA04DF" w:rsidP="0044595B">
            <w:pPr>
              <w:rPr>
                <w:lang w:val="en-US" w:eastAsia="zh-CN"/>
              </w:rPr>
            </w:pPr>
            <w:r w:rsidRPr="00166AFA">
              <w:rPr>
                <w:lang w:eastAsia="zh-CN"/>
              </w:rPr>
              <w:t>No</w:t>
            </w:r>
          </w:p>
        </w:tc>
        <w:tc>
          <w:tcPr>
            <w:tcW w:w="110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04AF984" w14:textId="77777777" w:rsidR="00DA04DF" w:rsidRPr="00166AFA" w:rsidRDefault="00DA04DF" w:rsidP="0044595B">
            <w:pPr>
              <w:rPr>
                <w:lang w:val="en-US" w:eastAsia="zh-CN"/>
              </w:rPr>
            </w:pPr>
            <w:r w:rsidRPr="00166AFA">
              <w:rPr>
                <w:lang w:eastAsia="zh-CN"/>
              </w:rPr>
              <w:t>N/A</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7532B07" w14:textId="77777777" w:rsidR="00DA04DF" w:rsidRPr="00166AFA" w:rsidRDefault="00DA04DF" w:rsidP="0044595B">
            <w:pPr>
              <w:rPr>
                <w:lang w:val="en-US" w:eastAsia="zh-CN"/>
              </w:rPr>
            </w:pPr>
            <w:r w:rsidRPr="00166AFA">
              <w:rPr>
                <w:lang w:eastAsia="zh-CN"/>
              </w:rPr>
              <w:t>FR2 only</w:t>
            </w:r>
          </w:p>
        </w:tc>
      </w:tr>
    </w:tbl>
    <w:p w14:paraId="34A0DF9C" w14:textId="77777777" w:rsidR="00DA04DF" w:rsidRDefault="00DA04DF" w:rsidP="00DA04DF">
      <w:pPr>
        <w:rPr>
          <w:lang w:val="en-US" w:eastAsia="zh-CN"/>
        </w:rPr>
      </w:pPr>
    </w:p>
    <w:p w14:paraId="076884C6" w14:textId="5080B2C8" w:rsidR="00DA04DF" w:rsidRDefault="00591EC7" w:rsidP="00D24222">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patial </w:t>
      </w:r>
      <w:r w:rsidR="008A5C1B">
        <w:rPr>
          <w:rFonts w:eastAsiaTheme="minorEastAsia"/>
          <w:lang w:val="en-US" w:eastAsia="zh-CN"/>
        </w:rPr>
        <w:t>multiplex</w:t>
      </w:r>
      <w:r>
        <w:rPr>
          <w:rFonts w:eastAsiaTheme="minorEastAsia"/>
          <w:lang w:val="en-US" w:eastAsia="zh-CN"/>
        </w:rPr>
        <w:t xml:space="preserve"> can enable higher data throughput while spatial diversity can enhance communication link robustness. </w:t>
      </w:r>
      <w:r w:rsidR="009F04D4">
        <w:rPr>
          <w:rFonts w:eastAsiaTheme="minorEastAsia"/>
          <w:lang w:val="en-US" w:eastAsia="zh-CN"/>
        </w:rPr>
        <w:t>From receiver RF requir</w:t>
      </w:r>
      <w:r w:rsidR="00957DD8">
        <w:rPr>
          <w:rFonts w:eastAsiaTheme="minorEastAsia"/>
          <w:lang w:val="en-US" w:eastAsia="zh-CN"/>
        </w:rPr>
        <w:t>ement perspective, it is</w:t>
      </w:r>
      <w:r w:rsidR="009F04D4">
        <w:rPr>
          <w:rFonts w:eastAsiaTheme="minorEastAsia"/>
          <w:lang w:val="en-US" w:eastAsia="zh-CN"/>
        </w:rPr>
        <w:t xml:space="preserve"> identified that the spatial diversity is not feasible. </w:t>
      </w:r>
      <w:r w:rsidR="00242276">
        <w:rPr>
          <w:rFonts w:eastAsiaTheme="minorEastAsia"/>
          <w:lang w:val="en-US" w:eastAsia="zh-CN"/>
        </w:rPr>
        <w:t xml:space="preserve">For the simultaneous reception from different directions, the receiver RF performance is dominated by </w:t>
      </w:r>
      <w:r w:rsidR="00957DD8">
        <w:rPr>
          <w:rFonts w:eastAsiaTheme="minorEastAsia"/>
          <w:lang w:val="en-US" w:eastAsia="zh-CN"/>
        </w:rPr>
        <w:t>the RX chain</w:t>
      </w:r>
      <w:r w:rsidR="00242276">
        <w:rPr>
          <w:rFonts w:eastAsiaTheme="minorEastAsia"/>
          <w:lang w:val="en-US" w:eastAsia="zh-CN"/>
        </w:rPr>
        <w:t xml:space="preserve"> with better performance if configured with spatial diversity mode.</w:t>
      </w:r>
      <w:r w:rsidR="00876B4F">
        <w:rPr>
          <w:rFonts w:eastAsiaTheme="minorEastAsia"/>
          <w:lang w:val="en-US" w:eastAsia="zh-CN"/>
        </w:rPr>
        <w:t xml:space="preserve"> Usually the receiver performance for different directions are quite different and consequently the contribution from the RX chain with worse performance can be often ignored. Compared with the polarization diversity gain, the spatial diversity gain is </w:t>
      </w:r>
      <w:r w:rsidR="00334D21">
        <w:rPr>
          <w:rFonts w:eastAsiaTheme="minorEastAsia"/>
          <w:lang w:val="en-US" w:eastAsia="zh-CN"/>
        </w:rPr>
        <w:t>more difficult</w:t>
      </w:r>
      <w:r w:rsidR="00876B4F">
        <w:rPr>
          <w:rFonts w:eastAsiaTheme="minorEastAsia"/>
          <w:lang w:val="en-US" w:eastAsia="zh-CN"/>
        </w:rPr>
        <w:t xml:space="preserve"> to be reflected in RF requirements.</w:t>
      </w:r>
      <w:r w:rsidR="003F614F">
        <w:rPr>
          <w:rFonts w:eastAsiaTheme="minorEastAsia"/>
          <w:lang w:val="en-US" w:eastAsia="zh-CN"/>
        </w:rPr>
        <w:t xml:space="preserve"> That is to say, </w:t>
      </w:r>
      <w:r w:rsidR="00053ECF">
        <w:rPr>
          <w:rFonts w:eastAsiaTheme="minorEastAsia"/>
          <w:lang w:val="en-US" w:eastAsia="zh-CN"/>
        </w:rPr>
        <w:t xml:space="preserve">with spatial diversity mode, </w:t>
      </w:r>
      <w:r w:rsidR="00553733">
        <w:rPr>
          <w:rFonts w:eastAsiaTheme="minorEastAsia"/>
          <w:lang w:val="en-US" w:eastAsia="zh-CN"/>
        </w:rPr>
        <w:t xml:space="preserve">in most scenarios </w:t>
      </w:r>
      <w:r w:rsidR="00811E73">
        <w:rPr>
          <w:rFonts w:eastAsiaTheme="minorEastAsia"/>
          <w:lang w:val="en-US" w:eastAsia="zh-CN"/>
        </w:rPr>
        <w:t>there will be no much difference in RF performance for the enhanced UE</w:t>
      </w:r>
      <w:r w:rsidR="00053ECF">
        <w:rPr>
          <w:rFonts w:eastAsiaTheme="minorEastAsia"/>
          <w:lang w:val="en-US" w:eastAsia="zh-CN"/>
        </w:rPr>
        <w:t xml:space="preserve"> with simultaneous reception from different directions</w:t>
      </w:r>
      <w:r w:rsidR="00957DD8">
        <w:rPr>
          <w:rFonts w:eastAsiaTheme="minorEastAsia"/>
          <w:lang w:val="en-US" w:eastAsia="zh-CN"/>
        </w:rPr>
        <w:t>,</w:t>
      </w:r>
      <w:r w:rsidR="00811E73">
        <w:rPr>
          <w:rFonts w:eastAsiaTheme="minorEastAsia"/>
          <w:lang w:val="en-US" w:eastAsia="zh-CN"/>
        </w:rPr>
        <w:t xml:space="preserve"> compared with legacy UE based on a panel-switched mechanism</w:t>
      </w:r>
      <w:r w:rsidR="00053ECF">
        <w:rPr>
          <w:rFonts w:eastAsiaTheme="minorEastAsia"/>
          <w:lang w:val="en-US" w:eastAsia="zh-CN"/>
        </w:rPr>
        <w:t xml:space="preserve"> with reception from single direction</w:t>
      </w:r>
      <w:r w:rsidR="00811E73">
        <w:rPr>
          <w:rFonts w:eastAsiaTheme="minorEastAsia"/>
          <w:lang w:val="en-US" w:eastAsia="zh-CN"/>
        </w:rPr>
        <w:t xml:space="preserve">. </w:t>
      </w:r>
    </w:p>
    <w:p w14:paraId="05AD344F" w14:textId="5AC3C297" w:rsidR="00876B4F" w:rsidRPr="00053ECF" w:rsidRDefault="00053ECF" w:rsidP="00D24222">
      <w:pPr>
        <w:rPr>
          <w:rFonts w:eastAsiaTheme="minorEastAsia"/>
          <w:lang w:val="en-US" w:eastAsia="zh-CN"/>
        </w:rPr>
      </w:pPr>
      <w:r>
        <w:rPr>
          <w:rFonts w:eastAsiaTheme="minorEastAsia"/>
          <w:lang w:val="en-US" w:eastAsia="zh-CN"/>
        </w:rPr>
        <w:t xml:space="preserve">We can see that the spatial diversity mode could not characterize the new feature </w:t>
      </w:r>
      <w:r w:rsidR="00625E48">
        <w:rPr>
          <w:rFonts w:eastAsiaTheme="minorEastAsia"/>
          <w:lang w:val="en-US" w:eastAsia="zh-CN"/>
        </w:rPr>
        <w:t xml:space="preserve">of the enhanced UE </w:t>
      </w:r>
      <w:r>
        <w:rPr>
          <w:rFonts w:eastAsiaTheme="minorEastAsia"/>
          <w:lang w:val="en-US" w:eastAsia="zh-CN"/>
        </w:rPr>
        <w:t xml:space="preserve">in receiver RF requirements. So the only choice is to configure with spatial </w:t>
      </w:r>
      <w:r w:rsidR="008A5C1B">
        <w:rPr>
          <w:rFonts w:eastAsiaTheme="minorEastAsia"/>
          <w:lang w:val="en-US" w:eastAsia="zh-CN"/>
        </w:rPr>
        <w:t>multiplex</w:t>
      </w:r>
      <w:r>
        <w:rPr>
          <w:rFonts w:eastAsiaTheme="minorEastAsia"/>
          <w:lang w:val="en-US" w:eastAsia="zh-CN"/>
        </w:rPr>
        <w:t xml:space="preserve"> mode for receiver RF requirements.</w:t>
      </w:r>
    </w:p>
    <w:p w14:paraId="678ED964" w14:textId="0093CBA1" w:rsidR="00553733" w:rsidRDefault="00553733" w:rsidP="00553733">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553733">
        <w:rPr>
          <w:b/>
          <w:bCs/>
        </w:rPr>
        <w:t xml:space="preserve">spatial diversity mode could not characterize the new feature of the enhanced UE in receiver RF requirements. So the </w:t>
      </w:r>
      <w:r>
        <w:rPr>
          <w:b/>
          <w:bCs/>
        </w:rPr>
        <w:t xml:space="preserve">spatial </w:t>
      </w:r>
      <w:r w:rsidR="008A5C1B" w:rsidRPr="008A5C1B">
        <w:rPr>
          <w:b/>
          <w:bCs/>
        </w:rPr>
        <w:t>multiplex</w:t>
      </w:r>
      <w:r>
        <w:rPr>
          <w:b/>
          <w:bCs/>
        </w:rPr>
        <w:t xml:space="preserve"> mode</w:t>
      </w:r>
      <w:r w:rsidR="00BE75FC">
        <w:rPr>
          <w:b/>
          <w:bCs/>
        </w:rPr>
        <w:t xml:space="preserve"> instead of spatial diversity mode</w:t>
      </w:r>
      <w:r>
        <w:rPr>
          <w:b/>
          <w:bCs/>
        </w:rPr>
        <w:t xml:space="preserve"> needs to be configured</w:t>
      </w:r>
      <w:r w:rsidRPr="00553733">
        <w:rPr>
          <w:b/>
          <w:bCs/>
        </w:rPr>
        <w:t>.</w:t>
      </w:r>
    </w:p>
    <w:p w14:paraId="60BC7DD5" w14:textId="01E89369" w:rsidR="00876B4F" w:rsidRDefault="00553733" w:rsidP="00D24222">
      <w:pPr>
        <w:rPr>
          <w:rFonts w:eastAsiaTheme="minorEastAsia"/>
          <w:lang w:val="en-US" w:eastAsia="zh-CN"/>
        </w:rPr>
      </w:pPr>
      <w:r>
        <w:rPr>
          <w:rFonts w:eastAsiaTheme="minorEastAsia"/>
          <w:lang w:val="en-US" w:eastAsia="zh-CN"/>
        </w:rPr>
        <w:t xml:space="preserve">Based on observation 1 and 2, it can be concluded that the receiver RF requirements should be set up with the assumption of “polarization diversity + spatial </w:t>
      </w:r>
      <w:r w:rsidR="00354B05" w:rsidRPr="00354B05">
        <w:rPr>
          <w:rFonts w:eastAsiaTheme="minorEastAsia"/>
          <w:lang w:val="en-US" w:eastAsia="zh-CN"/>
        </w:rPr>
        <w:t>multiplex</w:t>
      </w:r>
      <w:r>
        <w:rPr>
          <w:rFonts w:eastAsiaTheme="minorEastAsia"/>
          <w:lang w:val="en-US" w:eastAsia="zh-CN"/>
        </w:rPr>
        <w:t xml:space="preserve">”. The overall framework is summarized </w:t>
      </w:r>
      <w:r w:rsidR="00D367A8">
        <w:rPr>
          <w:rFonts w:eastAsiaTheme="minorEastAsia"/>
          <w:lang w:val="en-US" w:eastAsia="zh-CN"/>
        </w:rPr>
        <w:t>in T</w:t>
      </w:r>
      <w:r>
        <w:rPr>
          <w:rFonts w:eastAsiaTheme="minorEastAsia"/>
          <w:lang w:val="en-US" w:eastAsia="zh-CN"/>
        </w:rPr>
        <w:t>able 1.</w:t>
      </w:r>
    </w:p>
    <w:p w14:paraId="35F034D6" w14:textId="3A556DC3" w:rsidR="00553733" w:rsidRPr="008A1FC5" w:rsidRDefault="008A1FC5" w:rsidP="008A1FC5">
      <w:pPr>
        <w:jc w:val="center"/>
        <w:rPr>
          <w:rFonts w:eastAsiaTheme="minorEastAsia"/>
          <w:b/>
          <w:lang w:eastAsia="zh-CN"/>
        </w:rPr>
      </w:pPr>
      <w:r w:rsidRPr="008A1FC5">
        <w:rPr>
          <w:rFonts w:eastAsiaTheme="minorEastAsia" w:hint="eastAsia"/>
          <w:b/>
          <w:lang w:eastAsia="zh-CN"/>
        </w:rPr>
        <w:t>T</w:t>
      </w:r>
      <w:r w:rsidRPr="008A1FC5">
        <w:rPr>
          <w:rFonts w:eastAsiaTheme="minorEastAsia"/>
          <w:b/>
          <w:lang w:eastAsia="zh-CN"/>
        </w:rPr>
        <w:t xml:space="preserve">able.1 requirement framework for enhanced UE supporting </w:t>
      </w:r>
      <w:r w:rsidRPr="008A1FC5">
        <w:rPr>
          <w:b/>
          <w:i/>
          <w:lang w:eastAsia="zh-CN"/>
        </w:rPr>
        <w:t>simultaneousReceptionDiffTypeD-r16</w:t>
      </w:r>
    </w:p>
    <w:tbl>
      <w:tblPr>
        <w:tblW w:w="10707" w:type="dxa"/>
        <w:jc w:val="center"/>
        <w:tblCellMar>
          <w:left w:w="0" w:type="dxa"/>
          <w:right w:w="0" w:type="dxa"/>
        </w:tblCellMar>
        <w:tblLook w:val="0420" w:firstRow="1" w:lastRow="0" w:firstColumn="0" w:lastColumn="0" w:noHBand="0" w:noVBand="1"/>
      </w:tblPr>
      <w:tblGrid>
        <w:gridCol w:w="709"/>
        <w:gridCol w:w="2845"/>
        <w:gridCol w:w="2825"/>
        <w:gridCol w:w="1985"/>
        <w:gridCol w:w="2343"/>
      </w:tblGrid>
      <w:tr w:rsidR="003C412A" w:rsidRPr="00A9236A" w14:paraId="5363D497" w14:textId="77777777" w:rsidTr="003C412A">
        <w:trPr>
          <w:trHeight w:val="463"/>
          <w:jc w:val="center"/>
        </w:trPr>
        <w:tc>
          <w:tcPr>
            <w:tcW w:w="709" w:type="dxa"/>
            <w:tcBorders>
              <w:top w:val="single" w:sz="8" w:space="0" w:color="FFFFFF"/>
              <w:left w:val="single" w:sz="8" w:space="0" w:color="FFFFFF"/>
              <w:bottom w:val="single" w:sz="24" w:space="0" w:color="FFFFFF"/>
              <w:right w:val="single" w:sz="8" w:space="0" w:color="FFFFFF"/>
            </w:tcBorders>
            <w:shd w:val="clear" w:color="auto" w:fill="4F81BD"/>
          </w:tcPr>
          <w:p w14:paraId="0BD0B023" w14:textId="77777777" w:rsidR="003C412A" w:rsidRPr="003C412A" w:rsidRDefault="003C412A" w:rsidP="003C412A">
            <w:pPr>
              <w:rPr>
                <w:rFonts w:eastAsiaTheme="minorEastAsia"/>
                <w:b/>
                <w:bCs/>
                <w:lang w:eastAsia="zh-CN"/>
              </w:rPr>
            </w:pPr>
          </w:p>
        </w:tc>
        <w:tc>
          <w:tcPr>
            <w:tcW w:w="284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001E842" w14:textId="77777777" w:rsidR="003C412A" w:rsidRPr="00A9236A" w:rsidRDefault="003C412A" w:rsidP="003C412A">
            <w:pPr>
              <w:rPr>
                <w:rFonts w:eastAsiaTheme="minorEastAsia"/>
                <w:lang w:val="en-US" w:eastAsia="zh-CN"/>
              </w:rPr>
            </w:pPr>
            <w:r w:rsidRPr="008A1FC5">
              <w:rPr>
                <w:rFonts w:eastAsiaTheme="minorEastAsia" w:hint="eastAsia"/>
                <w:b/>
                <w:bCs/>
                <w:lang w:val="en-US" w:eastAsia="zh-CN"/>
              </w:rPr>
              <w:t>C</w:t>
            </w:r>
            <w:r w:rsidRPr="008A1FC5">
              <w:rPr>
                <w:rFonts w:eastAsiaTheme="minorEastAsia"/>
                <w:b/>
                <w:bCs/>
                <w:lang w:val="en-US" w:eastAsia="zh-CN"/>
              </w:rPr>
              <w:t>ases</w:t>
            </w:r>
          </w:p>
        </w:tc>
        <w:tc>
          <w:tcPr>
            <w:tcW w:w="2825" w:type="dxa"/>
            <w:tcBorders>
              <w:top w:val="single" w:sz="8" w:space="0" w:color="FFFFFF"/>
              <w:left w:val="single" w:sz="8" w:space="0" w:color="FFFFFF"/>
              <w:bottom w:val="single" w:sz="24" w:space="0" w:color="FFFFFF"/>
              <w:right w:val="single" w:sz="8" w:space="0" w:color="FFFFFF"/>
            </w:tcBorders>
            <w:shd w:val="clear" w:color="auto" w:fill="4F81BD"/>
          </w:tcPr>
          <w:p w14:paraId="443818FF" w14:textId="77777777" w:rsidR="003C412A" w:rsidRPr="00A9236A" w:rsidRDefault="003C412A" w:rsidP="003C412A">
            <w:pPr>
              <w:rPr>
                <w:rFonts w:eastAsiaTheme="minorEastAsia"/>
                <w:b/>
                <w:bCs/>
                <w:lang w:val="en-US" w:eastAsia="zh-CN"/>
              </w:rPr>
            </w:pPr>
            <w:r>
              <w:rPr>
                <w:rFonts w:eastAsiaTheme="minorEastAsia"/>
                <w:b/>
                <w:bCs/>
                <w:lang w:val="en-US" w:eastAsia="zh-CN"/>
              </w:rPr>
              <w:t>Total rank</w:t>
            </w:r>
          </w:p>
        </w:tc>
        <w:tc>
          <w:tcPr>
            <w:tcW w:w="198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23D37E" w14:textId="77777777" w:rsidR="003C412A" w:rsidRPr="00A9236A" w:rsidRDefault="003C412A" w:rsidP="003C412A">
            <w:pPr>
              <w:rPr>
                <w:rFonts w:eastAsiaTheme="minorEastAsia"/>
                <w:lang w:val="en-US" w:eastAsia="zh-CN"/>
              </w:rPr>
            </w:pPr>
            <w:r w:rsidRPr="00A9236A">
              <w:rPr>
                <w:rFonts w:eastAsiaTheme="minorEastAsia" w:hint="eastAsia"/>
                <w:b/>
                <w:bCs/>
                <w:lang w:val="en-US" w:eastAsia="zh-CN"/>
              </w:rPr>
              <w:t>RF requirements</w:t>
            </w:r>
          </w:p>
        </w:tc>
        <w:tc>
          <w:tcPr>
            <w:tcW w:w="234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4754EFA" w14:textId="77777777" w:rsidR="003C412A" w:rsidRPr="00A9236A" w:rsidRDefault="003C412A" w:rsidP="003C412A">
            <w:pPr>
              <w:rPr>
                <w:rFonts w:eastAsiaTheme="minorEastAsia"/>
                <w:lang w:val="en-US" w:eastAsia="zh-CN"/>
              </w:rPr>
            </w:pPr>
            <w:r w:rsidRPr="00A9236A">
              <w:rPr>
                <w:rFonts w:eastAsiaTheme="minorEastAsia" w:hint="eastAsia"/>
                <w:b/>
                <w:bCs/>
                <w:lang w:val="en-US" w:eastAsia="zh-CN"/>
              </w:rPr>
              <w:t>Demod requirements</w:t>
            </w:r>
          </w:p>
        </w:tc>
      </w:tr>
      <w:tr w:rsidR="003C412A" w:rsidRPr="00A9236A" w14:paraId="4274CBD1" w14:textId="77777777" w:rsidTr="003C412A">
        <w:trPr>
          <w:trHeight w:val="463"/>
          <w:jc w:val="center"/>
        </w:trPr>
        <w:tc>
          <w:tcPr>
            <w:tcW w:w="709" w:type="dxa"/>
            <w:vMerge w:val="restart"/>
            <w:tcBorders>
              <w:top w:val="single" w:sz="24" w:space="0" w:color="FFFFFF"/>
              <w:left w:val="single" w:sz="8" w:space="0" w:color="FFFFFF"/>
              <w:right w:val="single" w:sz="8" w:space="0" w:color="FFFFFF"/>
            </w:tcBorders>
            <w:shd w:val="clear" w:color="auto" w:fill="D0D8E8"/>
          </w:tcPr>
          <w:p w14:paraId="5C05119D" w14:textId="77777777" w:rsidR="00D367A8" w:rsidRDefault="00D367A8" w:rsidP="003C412A">
            <w:pPr>
              <w:rPr>
                <w:rFonts w:eastAsiaTheme="minorEastAsia"/>
                <w:b/>
                <w:lang w:val="en-US" w:eastAsia="zh-CN"/>
              </w:rPr>
            </w:pPr>
          </w:p>
          <w:p w14:paraId="37DF83CA" w14:textId="08317F48" w:rsidR="003C412A" w:rsidRPr="00D367A8" w:rsidRDefault="003C412A" w:rsidP="003C412A">
            <w:pPr>
              <w:rPr>
                <w:rFonts w:eastAsiaTheme="minorEastAsia"/>
                <w:b/>
                <w:lang w:val="en-US" w:eastAsia="zh-CN"/>
              </w:rPr>
            </w:pPr>
            <w:r w:rsidRPr="00D367A8">
              <w:rPr>
                <w:rFonts w:eastAsiaTheme="minorEastAsia"/>
                <w:b/>
                <w:lang w:val="en-US" w:eastAsia="zh-CN"/>
              </w:rPr>
              <w:t>L</w:t>
            </w:r>
            <w:r w:rsidRPr="00D367A8">
              <w:rPr>
                <w:rFonts w:eastAsiaTheme="minorEastAsia" w:hint="eastAsia"/>
                <w:b/>
                <w:lang w:val="en-US" w:eastAsia="zh-CN"/>
              </w:rPr>
              <w:t>e</w:t>
            </w:r>
            <w:r w:rsidRPr="00D367A8">
              <w:rPr>
                <w:rFonts w:eastAsiaTheme="minorEastAsia"/>
                <w:b/>
                <w:lang w:val="en-US" w:eastAsia="zh-CN"/>
              </w:rPr>
              <w:t>gacy</w:t>
            </w:r>
          </w:p>
        </w:tc>
        <w:tc>
          <w:tcPr>
            <w:tcW w:w="284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4CFBB8B"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Single AoA, rank 1</w:t>
            </w:r>
          </w:p>
        </w:tc>
        <w:tc>
          <w:tcPr>
            <w:tcW w:w="2825" w:type="dxa"/>
            <w:tcBorders>
              <w:top w:val="single" w:sz="24" w:space="0" w:color="FFFFFF"/>
              <w:left w:val="single" w:sz="8" w:space="0" w:color="FFFFFF"/>
              <w:bottom w:val="single" w:sz="8" w:space="0" w:color="FFFFFF"/>
              <w:right w:val="single" w:sz="8" w:space="0" w:color="FFFFFF"/>
            </w:tcBorders>
            <w:shd w:val="clear" w:color="auto" w:fill="D0D8E8"/>
          </w:tcPr>
          <w:p w14:paraId="005A9133" w14:textId="77777777" w:rsidR="003C412A" w:rsidRPr="00A9236A" w:rsidRDefault="003C412A" w:rsidP="003C412A">
            <w:pPr>
              <w:rPr>
                <w:rFonts w:eastAsiaTheme="minorEastAsia"/>
                <w:lang w:val="en-US" w:eastAsia="zh-CN"/>
              </w:rPr>
            </w:pPr>
            <w:r>
              <w:rPr>
                <w:rFonts w:eastAsiaTheme="minorEastAsia"/>
                <w:lang w:val="en-US" w:eastAsia="zh-CN"/>
              </w:rPr>
              <w:t xml:space="preserve">Rank </w:t>
            </w:r>
            <w:r>
              <w:rPr>
                <w:rFonts w:eastAsiaTheme="minorEastAsia" w:hint="eastAsia"/>
                <w:lang w:val="en-US" w:eastAsia="zh-CN"/>
              </w:rPr>
              <w:t>1</w:t>
            </w:r>
            <w:r>
              <w:rPr>
                <w:rFonts w:eastAsiaTheme="minorEastAsia"/>
                <w:lang w:val="en-US" w:eastAsia="zh-CN"/>
              </w:rPr>
              <w:t xml:space="preserve"> </w:t>
            </w:r>
            <w:r w:rsidRPr="00A9236A">
              <w:rPr>
                <w:rFonts w:eastAsiaTheme="minorEastAsia" w:hint="eastAsia"/>
                <w:lang w:val="en-US" w:eastAsia="zh-CN"/>
              </w:rPr>
              <w:t>(</w:t>
            </w:r>
            <w:r w:rsidRPr="00A9236A">
              <w:rPr>
                <w:rFonts w:eastAsiaTheme="minorEastAsia" w:hint="eastAsia"/>
                <w:lang w:val="en-US" w:eastAsia="zh-CN"/>
              </w:rPr>
              <w:t>‘</w:t>
            </w:r>
            <w:r w:rsidRPr="00A9236A">
              <w:rPr>
                <w:rFonts w:eastAsiaTheme="minorEastAsia" w:hint="eastAsia"/>
                <w:lang w:val="en-US" w:eastAsia="zh-CN"/>
              </w:rPr>
              <w:t xml:space="preserve">polarization </w:t>
            </w:r>
            <w:r>
              <w:rPr>
                <w:rFonts w:eastAsiaTheme="minorEastAsia"/>
                <w:lang w:val="en-US" w:eastAsia="zh-CN"/>
              </w:rPr>
              <w:t>diversity</w:t>
            </w:r>
            <w:r w:rsidRPr="00A9236A">
              <w:rPr>
                <w:rFonts w:eastAsiaTheme="minorEastAsia" w:hint="eastAsia"/>
                <w:lang w:val="en-US" w:eastAsia="zh-CN"/>
              </w:rPr>
              <w:t>’</w:t>
            </w:r>
            <w:r w:rsidRPr="00A9236A">
              <w:rPr>
                <w:rFonts w:eastAsiaTheme="minorEastAsia" w:hint="eastAsia"/>
                <w:lang w:val="en-US" w:eastAsia="zh-CN"/>
              </w:rPr>
              <w:t>)</w:t>
            </w:r>
          </w:p>
        </w:tc>
        <w:tc>
          <w:tcPr>
            <w:tcW w:w="198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D8112DE"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Yes, R15</w:t>
            </w:r>
            <w:r>
              <w:rPr>
                <w:rFonts w:eastAsiaTheme="minorEastAsia"/>
                <w:lang w:val="en-US" w:eastAsia="zh-CN"/>
              </w:rPr>
              <w:t xml:space="preserve"> available</w:t>
            </w:r>
          </w:p>
        </w:tc>
        <w:tc>
          <w:tcPr>
            <w:tcW w:w="234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BBD911C"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Yes, R15</w:t>
            </w:r>
            <w:r>
              <w:rPr>
                <w:rFonts w:eastAsiaTheme="minorEastAsia"/>
                <w:lang w:val="en-US" w:eastAsia="zh-CN"/>
              </w:rPr>
              <w:t xml:space="preserve"> available</w:t>
            </w:r>
          </w:p>
        </w:tc>
      </w:tr>
      <w:tr w:rsidR="003C412A" w:rsidRPr="00A9236A" w14:paraId="2F72F04F" w14:textId="77777777" w:rsidTr="003C412A">
        <w:trPr>
          <w:trHeight w:val="463"/>
          <w:jc w:val="center"/>
        </w:trPr>
        <w:tc>
          <w:tcPr>
            <w:tcW w:w="709" w:type="dxa"/>
            <w:vMerge/>
            <w:tcBorders>
              <w:left w:val="single" w:sz="8" w:space="0" w:color="FFFFFF"/>
              <w:bottom w:val="single" w:sz="8" w:space="0" w:color="FFFFFF"/>
              <w:right w:val="single" w:sz="8" w:space="0" w:color="FFFFFF"/>
            </w:tcBorders>
            <w:shd w:val="clear" w:color="auto" w:fill="E9EDF4"/>
          </w:tcPr>
          <w:p w14:paraId="15BBF94E" w14:textId="77777777" w:rsidR="003C412A" w:rsidRPr="00D367A8" w:rsidRDefault="003C412A" w:rsidP="003C412A">
            <w:pPr>
              <w:rPr>
                <w:rFonts w:eastAsiaTheme="minorEastAsia"/>
                <w:b/>
                <w:lang w:val="en-US" w:eastAsia="zh-CN"/>
              </w:rPr>
            </w:pPr>
          </w:p>
        </w:tc>
        <w:tc>
          <w:tcPr>
            <w:tcW w:w="28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757D9C9"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 xml:space="preserve">Single AoA, rank 2 </w:t>
            </w:r>
          </w:p>
        </w:tc>
        <w:tc>
          <w:tcPr>
            <w:tcW w:w="2825" w:type="dxa"/>
            <w:tcBorders>
              <w:top w:val="single" w:sz="8" w:space="0" w:color="FFFFFF"/>
              <w:left w:val="single" w:sz="8" w:space="0" w:color="FFFFFF"/>
              <w:bottom w:val="single" w:sz="8" w:space="0" w:color="FFFFFF"/>
              <w:right w:val="single" w:sz="8" w:space="0" w:color="FFFFFF"/>
            </w:tcBorders>
            <w:shd w:val="clear" w:color="auto" w:fill="E9EDF4"/>
          </w:tcPr>
          <w:p w14:paraId="304AD38E" w14:textId="2F2A3473" w:rsidR="003C412A" w:rsidRPr="00A9236A" w:rsidRDefault="003C412A" w:rsidP="003C412A">
            <w:pPr>
              <w:rPr>
                <w:rFonts w:eastAsiaTheme="minorEastAsia"/>
                <w:lang w:val="en-US" w:eastAsia="zh-CN"/>
              </w:rPr>
            </w:pPr>
            <w:r>
              <w:rPr>
                <w:rFonts w:eastAsiaTheme="minorEastAsia"/>
                <w:lang w:val="en-US" w:eastAsia="zh-CN"/>
              </w:rPr>
              <w:t xml:space="preserve">Rank </w:t>
            </w:r>
            <w:r>
              <w:rPr>
                <w:rFonts w:eastAsiaTheme="minorEastAsia" w:hint="eastAsia"/>
                <w:lang w:val="en-US" w:eastAsia="zh-CN"/>
              </w:rPr>
              <w:t>2</w:t>
            </w:r>
            <w:r>
              <w:rPr>
                <w:rFonts w:eastAsiaTheme="minorEastAsia"/>
                <w:lang w:val="en-US" w:eastAsia="zh-CN"/>
              </w:rPr>
              <w:t xml:space="preserve"> </w:t>
            </w:r>
            <w:r w:rsidRPr="00A9236A">
              <w:rPr>
                <w:rFonts w:eastAsiaTheme="minorEastAsia" w:hint="eastAsia"/>
                <w:lang w:val="en-US" w:eastAsia="zh-CN"/>
              </w:rPr>
              <w:t>(</w:t>
            </w:r>
            <w:r w:rsidRPr="00A9236A">
              <w:rPr>
                <w:rFonts w:eastAsiaTheme="minorEastAsia" w:hint="eastAsia"/>
                <w:lang w:val="en-US" w:eastAsia="zh-CN"/>
              </w:rPr>
              <w:t>‘</w:t>
            </w:r>
            <w:r w:rsidRPr="00A9236A">
              <w:rPr>
                <w:rFonts w:eastAsiaTheme="minorEastAsia" w:hint="eastAsia"/>
                <w:lang w:val="en-US" w:eastAsia="zh-CN"/>
              </w:rPr>
              <w:t xml:space="preserve">polarization </w:t>
            </w:r>
            <w:r w:rsidR="00354B05" w:rsidRPr="00354B05">
              <w:rPr>
                <w:rFonts w:eastAsiaTheme="minorEastAsia"/>
                <w:lang w:val="en-US" w:eastAsia="zh-CN"/>
              </w:rPr>
              <w:t>multiplex</w:t>
            </w:r>
            <w:r w:rsidRPr="00A9236A">
              <w:rPr>
                <w:rFonts w:eastAsiaTheme="minorEastAsia" w:hint="eastAsia"/>
                <w:lang w:val="en-US" w:eastAsia="zh-CN"/>
              </w:rPr>
              <w:t>’</w:t>
            </w:r>
            <w:r w:rsidRPr="00A9236A">
              <w:rPr>
                <w:rFonts w:eastAsiaTheme="minorEastAsia" w:hint="eastAsia"/>
                <w:lang w:val="en-US" w:eastAsia="zh-CN"/>
              </w:rPr>
              <w:t>)</w:t>
            </w:r>
          </w:p>
        </w:tc>
        <w:tc>
          <w:tcPr>
            <w:tcW w:w="198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1A2B8C4" w14:textId="77777777" w:rsidR="003C412A" w:rsidRPr="00A9236A" w:rsidRDefault="003C412A" w:rsidP="003C412A">
            <w:pPr>
              <w:rPr>
                <w:rFonts w:eastAsiaTheme="minorEastAsia"/>
                <w:lang w:val="en-US" w:eastAsia="zh-CN"/>
              </w:rPr>
            </w:pPr>
            <w:r w:rsidRPr="009E64F0">
              <w:rPr>
                <w:rFonts w:eastAsiaTheme="minorEastAsia" w:hint="eastAsia"/>
                <w:color w:val="FF0000"/>
                <w:lang w:val="en-US" w:eastAsia="zh-CN"/>
              </w:rPr>
              <w:t>N</w:t>
            </w:r>
            <w:r w:rsidRPr="009E64F0">
              <w:rPr>
                <w:rFonts w:eastAsiaTheme="minorEastAsia"/>
                <w:color w:val="FF0000"/>
                <w:lang w:val="en-US" w:eastAsia="zh-CN"/>
              </w:rPr>
              <w:t>.A.</w:t>
            </w:r>
          </w:p>
        </w:tc>
        <w:tc>
          <w:tcPr>
            <w:tcW w:w="23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A970A4D"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Yes, R15</w:t>
            </w:r>
            <w:r>
              <w:rPr>
                <w:rFonts w:eastAsiaTheme="minorEastAsia"/>
                <w:lang w:val="en-US" w:eastAsia="zh-CN"/>
              </w:rPr>
              <w:t xml:space="preserve"> available</w:t>
            </w:r>
          </w:p>
        </w:tc>
      </w:tr>
      <w:tr w:rsidR="003C412A" w:rsidRPr="00A9236A" w14:paraId="0B942D3B" w14:textId="77777777" w:rsidTr="003C412A">
        <w:trPr>
          <w:trHeight w:val="463"/>
          <w:jc w:val="center"/>
        </w:trPr>
        <w:tc>
          <w:tcPr>
            <w:tcW w:w="709" w:type="dxa"/>
            <w:vMerge w:val="restart"/>
            <w:tcBorders>
              <w:top w:val="single" w:sz="8" w:space="0" w:color="FFFFFF"/>
              <w:left w:val="single" w:sz="8" w:space="0" w:color="FFFFFF"/>
              <w:right w:val="single" w:sz="8" w:space="0" w:color="FFFFFF"/>
            </w:tcBorders>
            <w:shd w:val="clear" w:color="auto" w:fill="D0D8E8"/>
          </w:tcPr>
          <w:p w14:paraId="49819032" w14:textId="77777777" w:rsidR="00D367A8" w:rsidRDefault="00D367A8" w:rsidP="003C412A">
            <w:pPr>
              <w:rPr>
                <w:rFonts w:eastAsiaTheme="minorEastAsia"/>
                <w:b/>
                <w:lang w:val="en-US" w:eastAsia="zh-CN"/>
              </w:rPr>
            </w:pPr>
          </w:p>
          <w:p w14:paraId="6779D359" w14:textId="46F2245C" w:rsidR="003C412A" w:rsidRPr="00D367A8" w:rsidRDefault="00D367A8" w:rsidP="00D367A8">
            <w:pPr>
              <w:jc w:val="center"/>
              <w:rPr>
                <w:rFonts w:eastAsiaTheme="minorEastAsia"/>
                <w:b/>
                <w:highlight w:val="yellow"/>
                <w:lang w:val="en-US" w:eastAsia="zh-CN"/>
              </w:rPr>
            </w:pPr>
            <w:r>
              <w:rPr>
                <w:rFonts w:eastAsiaTheme="minorEastAsia"/>
                <w:b/>
                <w:lang w:val="en-US" w:eastAsia="zh-CN"/>
              </w:rPr>
              <w:t>N</w:t>
            </w:r>
            <w:r w:rsidR="003C412A" w:rsidRPr="00D367A8">
              <w:rPr>
                <w:rFonts w:eastAsiaTheme="minorEastAsia"/>
                <w:b/>
                <w:lang w:val="en-US" w:eastAsia="zh-CN"/>
              </w:rPr>
              <w:t>ew</w:t>
            </w:r>
          </w:p>
        </w:tc>
        <w:tc>
          <w:tcPr>
            <w:tcW w:w="284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7ADF691" w14:textId="77777777" w:rsidR="003C412A" w:rsidRPr="008A1FC5" w:rsidRDefault="003C412A" w:rsidP="003C412A">
            <w:pPr>
              <w:rPr>
                <w:rFonts w:eastAsiaTheme="minorEastAsia"/>
                <w:highlight w:val="yellow"/>
                <w:lang w:val="en-US" w:eastAsia="zh-CN"/>
              </w:rPr>
            </w:pPr>
            <w:r w:rsidRPr="008A1FC5">
              <w:rPr>
                <w:rFonts w:eastAsiaTheme="minorEastAsia" w:hint="eastAsia"/>
                <w:highlight w:val="yellow"/>
                <w:lang w:val="en-US" w:eastAsia="zh-CN"/>
              </w:rPr>
              <w:t>Dual AoA, rank 1 in each AoA</w:t>
            </w:r>
          </w:p>
        </w:tc>
        <w:tc>
          <w:tcPr>
            <w:tcW w:w="2825" w:type="dxa"/>
            <w:tcBorders>
              <w:top w:val="single" w:sz="8" w:space="0" w:color="FFFFFF"/>
              <w:left w:val="single" w:sz="8" w:space="0" w:color="FFFFFF"/>
              <w:bottom w:val="single" w:sz="8" w:space="0" w:color="FFFFFF"/>
              <w:right w:val="single" w:sz="8" w:space="0" w:color="FFFFFF"/>
            </w:tcBorders>
            <w:shd w:val="clear" w:color="auto" w:fill="D0D8E8"/>
          </w:tcPr>
          <w:p w14:paraId="77D8EE77" w14:textId="3ED5413C" w:rsidR="003C412A" w:rsidRPr="008A1FC5" w:rsidRDefault="003C412A" w:rsidP="003C412A">
            <w:pPr>
              <w:rPr>
                <w:rFonts w:eastAsiaTheme="minorEastAsia"/>
                <w:highlight w:val="yellow"/>
                <w:lang w:val="en-US" w:eastAsia="zh-CN"/>
              </w:rPr>
            </w:pPr>
            <w:r>
              <w:rPr>
                <w:rFonts w:eastAsiaTheme="minorEastAsia"/>
                <w:highlight w:val="yellow"/>
                <w:lang w:val="en-US" w:eastAsia="zh-CN"/>
              </w:rPr>
              <w:t xml:space="preserve">Rank </w:t>
            </w:r>
            <w:r w:rsidRPr="008A1FC5">
              <w:rPr>
                <w:rFonts w:eastAsiaTheme="minorEastAsia" w:hint="eastAsia"/>
                <w:highlight w:val="yellow"/>
                <w:lang w:val="en-US" w:eastAsia="zh-CN"/>
              </w:rPr>
              <w:t>2</w:t>
            </w:r>
            <w:r w:rsidRPr="008A1FC5">
              <w:rPr>
                <w:rFonts w:eastAsiaTheme="minorEastAsia"/>
                <w:highlight w:val="yellow"/>
                <w:lang w:val="en-US" w:eastAsia="zh-CN"/>
              </w:rPr>
              <w:t xml:space="preserve"> </w:t>
            </w:r>
            <w:r w:rsidRPr="008A1FC5">
              <w:rPr>
                <w:rFonts w:eastAsiaTheme="minorEastAsia" w:hint="eastAsia"/>
                <w:highlight w:val="yellow"/>
                <w:lang w:val="en-US" w:eastAsia="zh-CN"/>
              </w:rPr>
              <w:t>(</w:t>
            </w:r>
            <w:r w:rsidRPr="008A1FC5">
              <w:rPr>
                <w:rFonts w:eastAsiaTheme="minorEastAsia"/>
                <w:highlight w:val="yellow"/>
                <w:lang w:val="en-US" w:eastAsia="zh-CN"/>
              </w:rPr>
              <w:t>‘</w:t>
            </w:r>
            <w:r w:rsidRPr="008A1FC5">
              <w:rPr>
                <w:rFonts w:eastAsiaTheme="minorEastAsia" w:hint="eastAsia"/>
                <w:highlight w:val="yellow"/>
                <w:lang w:val="en-US" w:eastAsia="zh-CN"/>
              </w:rPr>
              <w:t xml:space="preserve">polarization </w:t>
            </w:r>
            <w:r w:rsidRPr="008A1FC5">
              <w:rPr>
                <w:rFonts w:eastAsiaTheme="minorEastAsia"/>
                <w:highlight w:val="yellow"/>
                <w:lang w:val="en-US" w:eastAsia="zh-CN"/>
              </w:rPr>
              <w:t>diversity</w:t>
            </w:r>
            <w:r w:rsidRPr="008A1FC5">
              <w:rPr>
                <w:rFonts w:eastAsiaTheme="minorEastAsia" w:hint="eastAsia"/>
                <w:highlight w:val="yellow"/>
                <w:lang w:val="en-US" w:eastAsia="zh-CN"/>
              </w:rPr>
              <w:t>’</w:t>
            </w:r>
            <w:r w:rsidRPr="008A1FC5">
              <w:rPr>
                <w:rFonts w:eastAsiaTheme="minorEastAsia" w:hint="eastAsia"/>
                <w:highlight w:val="yellow"/>
                <w:lang w:val="en-US" w:eastAsia="zh-CN"/>
              </w:rPr>
              <w:t xml:space="preserve"> +</w:t>
            </w:r>
            <w:r w:rsidRPr="008A1FC5">
              <w:rPr>
                <w:rFonts w:eastAsiaTheme="minorEastAsia" w:hint="eastAsia"/>
                <w:highlight w:val="yellow"/>
                <w:lang w:val="en-US" w:eastAsia="zh-CN"/>
              </w:rPr>
              <w:t>‘</w:t>
            </w:r>
            <w:r w:rsidRPr="008A1FC5">
              <w:rPr>
                <w:rFonts w:eastAsiaTheme="minorEastAsia" w:hint="eastAsia"/>
                <w:highlight w:val="yellow"/>
                <w:lang w:val="en-US" w:eastAsia="zh-CN"/>
              </w:rPr>
              <w:t xml:space="preserve">spatial </w:t>
            </w:r>
            <w:r w:rsidR="00354B05" w:rsidRPr="00354B05">
              <w:rPr>
                <w:rFonts w:eastAsiaTheme="minorEastAsia"/>
                <w:highlight w:val="yellow"/>
                <w:lang w:val="en-US" w:eastAsia="zh-CN"/>
              </w:rPr>
              <w:t>multiplex</w:t>
            </w:r>
            <w:r w:rsidRPr="008A1FC5">
              <w:rPr>
                <w:rFonts w:eastAsiaTheme="minorEastAsia" w:hint="eastAsia"/>
                <w:highlight w:val="yellow"/>
                <w:lang w:val="en-US" w:eastAsia="zh-CN"/>
              </w:rPr>
              <w:t>’</w:t>
            </w:r>
            <w:r w:rsidRPr="008A1FC5">
              <w:rPr>
                <w:rFonts w:eastAsiaTheme="minorEastAsia" w:hint="eastAsia"/>
                <w:highlight w:val="yellow"/>
                <w:lang w:val="en-US" w:eastAsia="zh-CN"/>
              </w:rPr>
              <w:t>)</w:t>
            </w:r>
          </w:p>
        </w:tc>
        <w:tc>
          <w:tcPr>
            <w:tcW w:w="198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8414A9B" w14:textId="77777777" w:rsidR="003C412A" w:rsidRPr="008A1FC5" w:rsidRDefault="003C412A" w:rsidP="003C412A">
            <w:pPr>
              <w:rPr>
                <w:rFonts w:eastAsiaTheme="minorEastAsia"/>
                <w:highlight w:val="yellow"/>
                <w:lang w:val="en-US" w:eastAsia="zh-CN"/>
              </w:rPr>
            </w:pPr>
            <w:r w:rsidRPr="008A1FC5">
              <w:rPr>
                <w:rFonts w:eastAsiaTheme="minorEastAsia" w:hint="eastAsia"/>
                <w:highlight w:val="yellow"/>
                <w:lang w:val="en-US" w:eastAsia="zh-CN"/>
              </w:rPr>
              <w:t>Yes, R18</w:t>
            </w:r>
          </w:p>
        </w:tc>
        <w:tc>
          <w:tcPr>
            <w:tcW w:w="234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BD8146B"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Yes, R18</w:t>
            </w:r>
          </w:p>
        </w:tc>
      </w:tr>
      <w:tr w:rsidR="003C412A" w:rsidRPr="00A9236A" w14:paraId="2559FD75" w14:textId="77777777" w:rsidTr="003C412A">
        <w:trPr>
          <w:trHeight w:val="463"/>
          <w:jc w:val="center"/>
        </w:trPr>
        <w:tc>
          <w:tcPr>
            <w:tcW w:w="709" w:type="dxa"/>
            <w:vMerge/>
            <w:tcBorders>
              <w:left w:val="single" w:sz="8" w:space="0" w:color="FFFFFF"/>
              <w:bottom w:val="single" w:sz="8" w:space="0" w:color="FFFFFF"/>
              <w:right w:val="single" w:sz="8" w:space="0" w:color="FFFFFF"/>
            </w:tcBorders>
            <w:shd w:val="clear" w:color="auto" w:fill="E9EDF4"/>
          </w:tcPr>
          <w:p w14:paraId="4E97FA8A" w14:textId="77777777" w:rsidR="003C412A" w:rsidRPr="00A9236A" w:rsidRDefault="003C412A" w:rsidP="003C412A">
            <w:pPr>
              <w:rPr>
                <w:rFonts w:eastAsiaTheme="minorEastAsia"/>
                <w:lang w:val="en-US" w:eastAsia="zh-CN"/>
              </w:rPr>
            </w:pPr>
          </w:p>
        </w:tc>
        <w:tc>
          <w:tcPr>
            <w:tcW w:w="284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7734C43"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Dual AoA, rank</w:t>
            </w:r>
            <w:r>
              <w:rPr>
                <w:rFonts w:eastAsiaTheme="minorEastAsia"/>
                <w:lang w:val="en-US" w:eastAsia="zh-CN"/>
              </w:rPr>
              <w:t xml:space="preserve"> </w:t>
            </w:r>
            <w:r w:rsidRPr="00A9236A">
              <w:rPr>
                <w:rFonts w:eastAsiaTheme="minorEastAsia" w:hint="eastAsia"/>
                <w:lang w:val="en-US" w:eastAsia="zh-CN"/>
              </w:rPr>
              <w:t>2 in each AoA</w:t>
            </w:r>
          </w:p>
        </w:tc>
        <w:tc>
          <w:tcPr>
            <w:tcW w:w="2825" w:type="dxa"/>
            <w:tcBorders>
              <w:top w:val="single" w:sz="8" w:space="0" w:color="FFFFFF"/>
              <w:left w:val="single" w:sz="8" w:space="0" w:color="FFFFFF"/>
              <w:bottom w:val="single" w:sz="8" w:space="0" w:color="FFFFFF"/>
              <w:right w:val="single" w:sz="8" w:space="0" w:color="FFFFFF"/>
            </w:tcBorders>
            <w:shd w:val="clear" w:color="auto" w:fill="E9EDF4"/>
          </w:tcPr>
          <w:p w14:paraId="5D416ECB" w14:textId="58F27B7F" w:rsidR="003C412A" w:rsidRPr="00A9236A" w:rsidRDefault="003C412A" w:rsidP="003C412A">
            <w:pPr>
              <w:rPr>
                <w:rFonts w:eastAsiaTheme="minorEastAsia"/>
                <w:lang w:val="en-US" w:eastAsia="zh-CN"/>
              </w:rPr>
            </w:pPr>
            <w:r>
              <w:rPr>
                <w:rFonts w:eastAsiaTheme="minorEastAsia"/>
                <w:lang w:val="en-US" w:eastAsia="zh-CN"/>
              </w:rPr>
              <w:t xml:space="preserve">Rank </w:t>
            </w:r>
            <w:r>
              <w:rPr>
                <w:rFonts w:eastAsiaTheme="minorEastAsia" w:hint="eastAsia"/>
                <w:lang w:val="en-US" w:eastAsia="zh-CN"/>
              </w:rPr>
              <w:t>4</w:t>
            </w:r>
            <w:r>
              <w:rPr>
                <w:rFonts w:eastAsiaTheme="minorEastAsia"/>
                <w:lang w:val="en-US" w:eastAsia="zh-CN"/>
              </w:rPr>
              <w:t xml:space="preserve"> </w:t>
            </w:r>
            <w:r w:rsidRPr="00A9236A">
              <w:rPr>
                <w:rFonts w:eastAsiaTheme="minorEastAsia" w:hint="eastAsia"/>
                <w:lang w:val="en-US" w:eastAsia="zh-CN"/>
              </w:rPr>
              <w:t>(</w:t>
            </w:r>
            <w:r>
              <w:rPr>
                <w:rFonts w:eastAsiaTheme="minorEastAsia"/>
                <w:lang w:val="en-US" w:eastAsia="zh-CN"/>
              </w:rPr>
              <w:t>‘</w:t>
            </w:r>
            <w:r w:rsidRPr="00A9236A">
              <w:rPr>
                <w:rFonts w:eastAsiaTheme="minorEastAsia" w:hint="eastAsia"/>
                <w:lang w:val="en-US" w:eastAsia="zh-CN"/>
              </w:rPr>
              <w:t xml:space="preserve">polarization </w:t>
            </w:r>
            <w:r w:rsidR="008A406D" w:rsidRPr="008A406D">
              <w:rPr>
                <w:rFonts w:eastAsiaTheme="minorEastAsia"/>
                <w:lang w:val="en-US" w:eastAsia="zh-CN"/>
              </w:rPr>
              <w:t>multiplex</w:t>
            </w:r>
            <w:r w:rsidRPr="00A9236A">
              <w:rPr>
                <w:rFonts w:eastAsiaTheme="minorEastAsia" w:hint="eastAsia"/>
                <w:lang w:val="en-US" w:eastAsia="zh-CN"/>
              </w:rPr>
              <w:t>’</w:t>
            </w:r>
            <w:r>
              <w:rPr>
                <w:rFonts w:eastAsiaTheme="minorEastAsia" w:hint="eastAsia"/>
                <w:lang w:val="en-US" w:eastAsia="zh-CN"/>
              </w:rPr>
              <w:t xml:space="preserve"> +</w:t>
            </w:r>
            <w:r w:rsidRPr="00A9236A">
              <w:rPr>
                <w:rFonts w:eastAsiaTheme="minorEastAsia" w:hint="eastAsia"/>
                <w:lang w:val="en-US" w:eastAsia="zh-CN"/>
              </w:rPr>
              <w:t>‘</w:t>
            </w:r>
            <w:r w:rsidRPr="00A9236A">
              <w:rPr>
                <w:rFonts w:eastAsiaTheme="minorEastAsia" w:hint="eastAsia"/>
                <w:lang w:val="en-US" w:eastAsia="zh-CN"/>
              </w:rPr>
              <w:t xml:space="preserve">spatial </w:t>
            </w:r>
            <w:r w:rsidR="008A406D" w:rsidRPr="008A406D">
              <w:rPr>
                <w:rFonts w:eastAsiaTheme="minorEastAsia"/>
                <w:lang w:val="en-US" w:eastAsia="zh-CN"/>
              </w:rPr>
              <w:t>multiplex</w:t>
            </w:r>
            <w:r w:rsidRPr="00A9236A">
              <w:rPr>
                <w:rFonts w:eastAsiaTheme="minorEastAsia" w:hint="eastAsia"/>
                <w:lang w:val="en-US" w:eastAsia="zh-CN"/>
              </w:rPr>
              <w:t>’</w:t>
            </w:r>
            <w:r w:rsidRPr="00A9236A">
              <w:rPr>
                <w:rFonts w:eastAsiaTheme="minorEastAsia" w:hint="eastAsia"/>
                <w:lang w:val="en-US" w:eastAsia="zh-CN"/>
              </w:rPr>
              <w:t>)</w:t>
            </w:r>
          </w:p>
        </w:tc>
        <w:tc>
          <w:tcPr>
            <w:tcW w:w="198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2445463" w14:textId="77777777" w:rsidR="003C412A" w:rsidRPr="00A9236A" w:rsidRDefault="003C412A" w:rsidP="003C412A">
            <w:pPr>
              <w:rPr>
                <w:rFonts w:eastAsiaTheme="minorEastAsia"/>
                <w:lang w:val="en-US" w:eastAsia="zh-CN"/>
              </w:rPr>
            </w:pPr>
            <w:r w:rsidRPr="009E64F0">
              <w:rPr>
                <w:rFonts w:eastAsiaTheme="minorEastAsia" w:hint="eastAsia"/>
                <w:color w:val="FF0000"/>
                <w:lang w:val="en-US" w:eastAsia="zh-CN"/>
              </w:rPr>
              <w:t>N</w:t>
            </w:r>
            <w:r w:rsidRPr="009E64F0">
              <w:rPr>
                <w:rFonts w:eastAsiaTheme="minorEastAsia"/>
                <w:color w:val="FF0000"/>
                <w:lang w:val="en-US" w:eastAsia="zh-CN"/>
              </w:rPr>
              <w:t>.A.</w:t>
            </w:r>
          </w:p>
        </w:tc>
        <w:tc>
          <w:tcPr>
            <w:tcW w:w="23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266305C" w14:textId="77777777" w:rsidR="003C412A" w:rsidRPr="00A9236A" w:rsidRDefault="003C412A" w:rsidP="003C412A">
            <w:pPr>
              <w:rPr>
                <w:rFonts w:eastAsiaTheme="minorEastAsia"/>
                <w:lang w:val="en-US" w:eastAsia="zh-CN"/>
              </w:rPr>
            </w:pPr>
            <w:r w:rsidRPr="00A9236A">
              <w:rPr>
                <w:rFonts w:eastAsiaTheme="minorEastAsia" w:hint="eastAsia"/>
                <w:lang w:val="en-US" w:eastAsia="zh-CN"/>
              </w:rPr>
              <w:t>Yes, R18</w:t>
            </w:r>
          </w:p>
        </w:tc>
      </w:tr>
    </w:tbl>
    <w:p w14:paraId="7F7BF3A6" w14:textId="77777777" w:rsidR="00DA04DF" w:rsidRDefault="00DA04DF" w:rsidP="00D24222">
      <w:pPr>
        <w:rPr>
          <w:rFonts w:eastAsia="Malgun Gothic"/>
          <w:lang w:val="en-US"/>
        </w:rPr>
      </w:pPr>
    </w:p>
    <w:p w14:paraId="7C36AD06" w14:textId="5DFAFE4B" w:rsidR="003C412A" w:rsidRDefault="0023444E" w:rsidP="00D24222">
      <w:pPr>
        <w:rPr>
          <w:rFonts w:eastAsiaTheme="minorEastAsia"/>
          <w:lang w:val="en-US" w:eastAsia="zh-CN"/>
        </w:rPr>
      </w:pPr>
      <w:r>
        <w:rPr>
          <w:rFonts w:eastAsiaTheme="minorEastAsia" w:hint="eastAsia"/>
          <w:lang w:val="en-US" w:eastAsia="zh-CN"/>
        </w:rPr>
        <w:t>T</w:t>
      </w:r>
      <w:r>
        <w:rPr>
          <w:rFonts w:eastAsiaTheme="minorEastAsia"/>
          <w:lang w:val="en-US" w:eastAsia="zh-CN"/>
        </w:rPr>
        <w:t>he above framework aligns with previous practice. It also aligns with the WID objective where it is required for the enhanced UE to meet not only the legacy spherical coverage requirements but also new spherical coverage requirements.</w:t>
      </w:r>
      <w:r w:rsidR="009E02DB">
        <w:rPr>
          <w:rFonts w:eastAsiaTheme="minorEastAsia"/>
          <w:lang w:val="en-US" w:eastAsia="zh-CN"/>
        </w:rPr>
        <w:t xml:space="preserve"> With such a baseline framework, it is proposed to specify new dual AoA RF requirements for UE supporting </w:t>
      </w:r>
      <w:r w:rsidR="009E02DB" w:rsidRPr="00166AFA">
        <w:rPr>
          <w:i/>
          <w:lang w:eastAsia="zh-CN"/>
        </w:rPr>
        <w:t>simultaneousReceptionDiffTypeD-r16</w:t>
      </w:r>
      <w:r w:rsidR="009E02DB">
        <w:rPr>
          <w:i/>
          <w:lang w:eastAsia="zh-CN"/>
        </w:rPr>
        <w:t xml:space="preserve"> </w:t>
      </w:r>
      <w:r w:rsidR="009E02DB">
        <w:rPr>
          <w:rFonts w:eastAsiaTheme="minorEastAsia"/>
          <w:lang w:val="en-US" w:eastAsia="zh-CN"/>
        </w:rPr>
        <w:t xml:space="preserve">with rank 2 configuration based on the assumption of “polarization diversity + spatial </w:t>
      </w:r>
      <w:r w:rsidR="008A406D" w:rsidRPr="008A406D">
        <w:rPr>
          <w:rFonts w:eastAsiaTheme="minorEastAsia"/>
          <w:lang w:val="en-US" w:eastAsia="zh-CN"/>
        </w:rPr>
        <w:t>multiplex</w:t>
      </w:r>
      <w:r w:rsidR="009E02DB">
        <w:rPr>
          <w:rFonts w:eastAsiaTheme="minorEastAsia"/>
          <w:lang w:val="en-US" w:eastAsia="zh-CN"/>
        </w:rPr>
        <w:t>”.</w:t>
      </w:r>
    </w:p>
    <w:p w14:paraId="12908454" w14:textId="4A72BB99" w:rsidR="000C0BF6" w:rsidRDefault="00A9236A" w:rsidP="000C0BF6">
      <w:pPr>
        <w:spacing w:after="120"/>
        <w:ind w:left="1418" w:hanging="1418"/>
        <w:rPr>
          <w:rFonts w:eastAsia="Malgun Gothic"/>
        </w:rPr>
      </w:pPr>
      <w:r>
        <w:rPr>
          <w:b/>
          <w:bCs/>
        </w:rPr>
        <w:t xml:space="preserve"> </w:t>
      </w:r>
      <w:r w:rsidR="000C0BF6">
        <w:rPr>
          <w:b/>
          <w:bCs/>
        </w:rPr>
        <w:t>Proposal 1</w:t>
      </w:r>
      <w:r w:rsidR="000C0BF6" w:rsidRPr="00DF1B01">
        <w:rPr>
          <w:b/>
          <w:bCs/>
        </w:rPr>
        <w:t>:</w:t>
      </w:r>
      <w:r w:rsidR="000C0BF6" w:rsidRPr="00DF1B01">
        <w:rPr>
          <w:b/>
          <w:bCs/>
        </w:rPr>
        <w:tab/>
      </w:r>
      <w:r w:rsidR="000C0BF6">
        <w:rPr>
          <w:b/>
          <w:bCs/>
        </w:rPr>
        <w:t xml:space="preserve">RAN4 to specify </w:t>
      </w:r>
      <w:r w:rsidR="009E02DB" w:rsidRPr="009E02DB">
        <w:rPr>
          <w:b/>
          <w:bCs/>
        </w:rPr>
        <w:t xml:space="preserve">new dual AoA RF requirements for UE supporting </w:t>
      </w:r>
      <w:r w:rsidR="009E02DB" w:rsidRPr="00866D4D">
        <w:rPr>
          <w:b/>
          <w:bCs/>
          <w:i/>
        </w:rPr>
        <w:t>simultaneousReceptionDiffTypeD-r16</w:t>
      </w:r>
      <w:r w:rsidR="009E02DB" w:rsidRPr="009E02DB">
        <w:rPr>
          <w:b/>
          <w:bCs/>
        </w:rPr>
        <w:t xml:space="preserve"> with rank 2 configuration based on the assumption of “polarization diversity + spatial </w:t>
      </w:r>
      <w:r w:rsidR="008A406D" w:rsidRPr="008A406D">
        <w:rPr>
          <w:b/>
          <w:bCs/>
        </w:rPr>
        <w:t>multiplex</w:t>
      </w:r>
      <w:r w:rsidR="009E02DB" w:rsidRPr="009E02DB">
        <w:rPr>
          <w:b/>
          <w:bCs/>
        </w:rPr>
        <w:t>”.</w:t>
      </w:r>
    </w:p>
    <w:p w14:paraId="5ED16038" w14:textId="77777777" w:rsidR="002B67A9" w:rsidRDefault="002B67A9" w:rsidP="00E16A3E">
      <w:pPr>
        <w:rPr>
          <w:rFonts w:eastAsiaTheme="minorEastAsia"/>
          <w:lang w:eastAsia="zh-CN"/>
        </w:rPr>
      </w:pPr>
    </w:p>
    <w:p w14:paraId="41BC264B" w14:textId="2750A4F2" w:rsidR="002B67A9" w:rsidRDefault="002B67A9" w:rsidP="002B67A9">
      <w:pPr>
        <w:pStyle w:val="2"/>
        <w:rPr>
          <w:lang w:eastAsia="zh-CN"/>
        </w:rPr>
      </w:pPr>
      <w:r>
        <w:rPr>
          <w:rFonts w:hint="eastAsia"/>
          <w:lang w:eastAsia="zh-CN"/>
        </w:rPr>
        <w:t>2</w:t>
      </w:r>
      <w:r>
        <w:rPr>
          <w:lang w:eastAsia="zh-CN"/>
        </w:rPr>
        <w:t>.2</w:t>
      </w:r>
      <w:r>
        <w:rPr>
          <w:lang w:eastAsia="zh-CN"/>
        </w:rPr>
        <w:tab/>
        <w:t>spherical coverage</w:t>
      </w:r>
    </w:p>
    <w:p w14:paraId="00B0D705" w14:textId="08BC3897" w:rsidR="00DF1563" w:rsidRDefault="00EA0797" w:rsidP="00E16A3E">
      <w:pPr>
        <w:rPr>
          <w:rFonts w:eastAsiaTheme="minorEastAsia"/>
          <w:lang w:eastAsia="zh-CN"/>
        </w:rPr>
      </w:pPr>
      <w:r>
        <w:rPr>
          <w:rFonts w:eastAsiaTheme="minorEastAsia"/>
          <w:lang w:eastAsia="zh-CN"/>
        </w:rPr>
        <w:t xml:space="preserve">Spherical coverage has been identified as new RF requirements </w:t>
      </w:r>
      <w:r w:rsidRPr="00EA0797">
        <w:rPr>
          <w:rFonts w:eastAsiaTheme="minorEastAsia"/>
          <w:lang w:eastAsia="zh-CN"/>
        </w:rPr>
        <w:t>for devices with simultaneous reception from different directions with different QCL TypeD RSs</w:t>
      </w:r>
      <w:r>
        <w:rPr>
          <w:rFonts w:eastAsiaTheme="minorEastAsia"/>
          <w:lang w:eastAsia="zh-CN"/>
        </w:rPr>
        <w:t>, as indicated in the WID objective [2].</w:t>
      </w:r>
      <w:r w:rsidR="00381C4E">
        <w:rPr>
          <w:rFonts w:eastAsiaTheme="minorEastAsia"/>
          <w:lang w:eastAsia="zh-CN"/>
        </w:rPr>
        <w:t xml:space="preserve"> Spherical coverage is a requirement in 3D sphere where numerous test points are involved. For the legacy spherical coverage requirement based on single </w:t>
      </w:r>
      <w:r w:rsidR="00381C4E">
        <w:rPr>
          <w:rFonts w:eastAsiaTheme="minorEastAsia"/>
          <w:lang w:eastAsia="zh-CN"/>
        </w:rPr>
        <w:lastRenderedPageBreak/>
        <w:t xml:space="preserve">AoA, the requirements are derived based on a CDF curve obtained from </w:t>
      </w:r>
      <w:r w:rsidR="00DF1563">
        <w:rPr>
          <w:rFonts w:eastAsiaTheme="minorEastAsia"/>
          <w:lang w:eastAsia="zh-CN"/>
        </w:rPr>
        <w:t xml:space="preserve">EIS </w:t>
      </w:r>
      <w:r w:rsidR="00381C4E">
        <w:rPr>
          <w:rFonts w:eastAsiaTheme="minorEastAsia"/>
          <w:lang w:eastAsia="zh-CN"/>
        </w:rPr>
        <w:t>test results of all the test points in sphere. For new spherical coverage requirements based on dual AoA</w:t>
      </w:r>
      <w:r w:rsidR="00804E53">
        <w:rPr>
          <w:rFonts w:eastAsiaTheme="minorEastAsia"/>
          <w:lang w:eastAsia="zh-CN"/>
        </w:rPr>
        <w:t>s</w:t>
      </w:r>
      <w:r w:rsidR="00381C4E">
        <w:rPr>
          <w:rFonts w:eastAsiaTheme="minorEastAsia"/>
          <w:lang w:eastAsia="zh-CN"/>
        </w:rPr>
        <w:t>, the situation is becoming much more complicated if all the possible direction pairs are to be considered. The permutation of the direction pairs will be so enormous that actually it is not implementable.</w:t>
      </w:r>
      <w:r w:rsidR="00DF1563">
        <w:rPr>
          <w:rFonts w:eastAsiaTheme="minorEastAsia"/>
          <w:lang w:eastAsia="zh-CN"/>
        </w:rPr>
        <w:t xml:space="preserve"> </w:t>
      </w:r>
    </w:p>
    <w:p w14:paraId="42DFAEA6" w14:textId="37D3A8A9" w:rsidR="00DF1563" w:rsidRDefault="00DF1563" w:rsidP="00DF1563">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sidRPr="00DF1563">
        <w:rPr>
          <w:b/>
          <w:bCs/>
        </w:rPr>
        <w:t>For new spherical coverage requirements based on dual AoA</w:t>
      </w:r>
      <w:r w:rsidR="00804E53">
        <w:rPr>
          <w:b/>
          <w:bCs/>
        </w:rPr>
        <w:t>s</w:t>
      </w:r>
      <w:r>
        <w:rPr>
          <w:b/>
          <w:bCs/>
        </w:rPr>
        <w:t>, it is not implementable to measure all the permutation of direction pairs</w:t>
      </w:r>
      <w:r w:rsidRPr="00553733">
        <w:rPr>
          <w:b/>
          <w:bCs/>
        </w:rPr>
        <w:t>.</w:t>
      </w:r>
    </w:p>
    <w:p w14:paraId="21652EAB" w14:textId="4DFA30E3" w:rsidR="002B67A9" w:rsidRDefault="00DF1563" w:rsidP="00E16A3E">
      <w:pPr>
        <w:rPr>
          <w:rFonts w:eastAsiaTheme="minorEastAsia"/>
          <w:lang w:eastAsia="zh-CN"/>
        </w:rPr>
      </w:pPr>
      <w:r>
        <w:rPr>
          <w:rFonts w:eastAsiaTheme="minorEastAsia"/>
          <w:lang w:eastAsia="zh-CN"/>
        </w:rPr>
        <w:t>One practical way is to perform 3D EIS scan per Reference Signals. For dual AoA</w:t>
      </w:r>
      <w:r w:rsidR="00804E53">
        <w:rPr>
          <w:rFonts w:eastAsiaTheme="minorEastAsia"/>
          <w:lang w:eastAsia="zh-CN"/>
        </w:rPr>
        <w:t>s</w:t>
      </w:r>
      <w:r>
        <w:rPr>
          <w:rFonts w:eastAsiaTheme="minorEastAsia"/>
          <w:lang w:eastAsia="zh-CN"/>
        </w:rPr>
        <w:t xml:space="preserve"> spherical coverage, two different QCL type</w:t>
      </w:r>
      <w:r w:rsidR="001C4BBE">
        <w:rPr>
          <w:rFonts w:eastAsiaTheme="minorEastAsia"/>
          <w:lang w:eastAsia="zh-CN"/>
        </w:rPr>
        <w:t>D</w:t>
      </w:r>
      <w:r>
        <w:rPr>
          <w:rFonts w:eastAsiaTheme="minorEastAsia"/>
          <w:lang w:eastAsia="zh-CN"/>
        </w:rPr>
        <w:t xml:space="preserve"> RSs shall be configured</w:t>
      </w:r>
      <w:r w:rsidR="00F252D2">
        <w:rPr>
          <w:rFonts w:eastAsiaTheme="minorEastAsia"/>
          <w:lang w:eastAsia="zh-CN"/>
        </w:rPr>
        <w:t>, e.g. RS1 and RS2 respectively. When performing the spherical coverage measurement corresponding RS1, the AoA of RS2 can be fixed as anchor while 3D EIS scan could be performed with the rotation of RS1’s AoA in whole sphere. And then, vice versa. Refer to the following detailed procedure:</w:t>
      </w:r>
    </w:p>
    <w:tbl>
      <w:tblPr>
        <w:tblStyle w:val="ad"/>
        <w:tblW w:w="0" w:type="auto"/>
        <w:tblLook w:val="04A0" w:firstRow="1" w:lastRow="0" w:firstColumn="1" w:lastColumn="0" w:noHBand="0" w:noVBand="1"/>
      </w:tblPr>
      <w:tblGrid>
        <w:gridCol w:w="9622"/>
      </w:tblGrid>
      <w:tr w:rsidR="0044595B" w:rsidRPr="00CE5C88" w14:paraId="0673A515" w14:textId="77777777" w:rsidTr="00CE5C88">
        <w:trPr>
          <w:trHeight w:val="4387"/>
        </w:trPr>
        <w:tc>
          <w:tcPr>
            <w:tcW w:w="9622" w:type="dxa"/>
          </w:tcPr>
          <w:p w14:paraId="09EB93E1" w14:textId="123257F9" w:rsidR="0044595B" w:rsidRPr="00CE5C88" w:rsidRDefault="00CE5C88" w:rsidP="0044595B">
            <w:pPr>
              <w:rPr>
                <w:rFonts w:eastAsiaTheme="minorEastAsia"/>
                <w:b/>
                <w:i/>
                <w:lang w:eastAsia="zh-CN"/>
              </w:rPr>
            </w:pPr>
            <w:r w:rsidRPr="00CE5C88">
              <w:rPr>
                <w:rFonts w:eastAsiaTheme="minorEastAsia"/>
                <w:b/>
                <w:i/>
                <w:lang w:eastAsia="zh-CN"/>
              </w:rPr>
              <w:t>Measurement procedure for dual AoA</w:t>
            </w:r>
            <w:r w:rsidR="00804E53">
              <w:rPr>
                <w:rFonts w:eastAsiaTheme="minorEastAsia"/>
                <w:b/>
                <w:i/>
                <w:lang w:eastAsia="zh-CN"/>
              </w:rPr>
              <w:t>s</w:t>
            </w:r>
            <w:r w:rsidRPr="00CE5C88">
              <w:rPr>
                <w:rFonts w:eastAsiaTheme="minorEastAsia"/>
                <w:b/>
                <w:i/>
                <w:lang w:eastAsia="zh-CN"/>
              </w:rPr>
              <w:t xml:space="preserve"> spherical coverage:</w:t>
            </w:r>
          </w:p>
          <w:p w14:paraId="2D94D357" w14:textId="3065A753" w:rsidR="0044595B" w:rsidRPr="00CE5C88" w:rsidRDefault="0044595B" w:rsidP="0044595B">
            <w:pPr>
              <w:rPr>
                <w:rFonts w:eastAsiaTheme="minorEastAsia"/>
                <w:i/>
                <w:lang w:eastAsia="zh-CN"/>
              </w:rPr>
            </w:pPr>
            <w:r w:rsidRPr="00CE5C88">
              <w:rPr>
                <w:rFonts w:eastAsiaTheme="minorEastAsia" w:hint="eastAsia"/>
                <w:i/>
                <w:lang w:eastAsia="zh-CN"/>
              </w:rPr>
              <w:t>S</w:t>
            </w:r>
            <w:r w:rsidRPr="00CE5C88">
              <w:rPr>
                <w:rFonts w:eastAsiaTheme="minorEastAsia"/>
                <w:i/>
                <w:lang w:eastAsia="zh-CN"/>
              </w:rPr>
              <w:t>tep 1: two different QCL typeD RSs are configured from dual AoA</w:t>
            </w:r>
            <w:r w:rsidR="00804E53">
              <w:rPr>
                <w:rFonts w:eastAsiaTheme="minorEastAsia"/>
                <w:i/>
                <w:lang w:eastAsia="zh-CN"/>
              </w:rPr>
              <w:t>s</w:t>
            </w:r>
            <w:r w:rsidRPr="00CE5C88">
              <w:rPr>
                <w:rFonts w:eastAsiaTheme="minorEastAsia"/>
                <w:i/>
                <w:lang w:eastAsia="zh-CN"/>
              </w:rPr>
              <w:t>, e.g. RS1 and RS2</w:t>
            </w:r>
          </w:p>
          <w:p w14:paraId="417C77B6" w14:textId="46D0FA03" w:rsidR="0044595B" w:rsidRPr="00CE5C88" w:rsidRDefault="0044595B" w:rsidP="0044595B">
            <w:pPr>
              <w:rPr>
                <w:rFonts w:eastAsiaTheme="minorEastAsia"/>
                <w:i/>
                <w:lang w:eastAsia="zh-CN"/>
              </w:rPr>
            </w:pPr>
            <w:r w:rsidRPr="00CE5C88">
              <w:rPr>
                <w:rFonts w:eastAsiaTheme="minorEastAsia"/>
                <w:i/>
                <w:lang w:eastAsia="zh-CN"/>
              </w:rPr>
              <w:t>Step 2: set up 2 layer PDSCH communication for dual AoA</w:t>
            </w:r>
            <w:r w:rsidR="00804E53">
              <w:rPr>
                <w:rFonts w:eastAsiaTheme="minorEastAsia"/>
                <w:i/>
                <w:lang w:eastAsia="zh-CN"/>
              </w:rPr>
              <w:t>s</w:t>
            </w:r>
            <w:r w:rsidRPr="00CE5C88">
              <w:rPr>
                <w:rFonts w:eastAsiaTheme="minorEastAsia"/>
                <w:i/>
                <w:lang w:eastAsia="zh-CN"/>
              </w:rPr>
              <w:t xml:space="preserve"> (one layer </w:t>
            </w:r>
            <w:r w:rsidR="00CE5C88" w:rsidRPr="00CE5C88">
              <w:rPr>
                <w:rFonts w:eastAsiaTheme="minorEastAsia"/>
                <w:i/>
                <w:lang w:eastAsia="zh-CN"/>
              </w:rPr>
              <w:t xml:space="preserve">for </w:t>
            </w:r>
            <w:r w:rsidRPr="00CE5C88">
              <w:rPr>
                <w:rFonts w:eastAsiaTheme="minorEastAsia"/>
                <w:i/>
                <w:lang w:eastAsia="zh-CN"/>
              </w:rPr>
              <w:t>AoA</w:t>
            </w:r>
            <w:r w:rsidR="00CE5C88" w:rsidRPr="00CE5C88">
              <w:rPr>
                <w:rFonts w:eastAsiaTheme="minorEastAsia"/>
                <w:i/>
                <w:lang w:eastAsia="zh-CN"/>
              </w:rPr>
              <w:t>1 and another layer for AoA2</w:t>
            </w:r>
            <w:r w:rsidRPr="00CE5C88">
              <w:rPr>
                <w:rFonts w:eastAsiaTheme="minorEastAsia"/>
                <w:i/>
                <w:lang w:eastAsia="zh-CN"/>
              </w:rPr>
              <w:t>)</w:t>
            </w:r>
          </w:p>
          <w:p w14:paraId="5F09696A" w14:textId="77777777" w:rsidR="0044595B" w:rsidRPr="00CE5C88" w:rsidRDefault="0044595B" w:rsidP="0044595B">
            <w:pPr>
              <w:rPr>
                <w:rFonts w:eastAsiaTheme="minorEastAsia"/>
                <w:i/>
                <w:lang w:eastAsia="zh-CN"/>
              </w:rPr>
            </w:pPr>
            <w:r w:rsidRPr="00CE5C88">
              <w:rPr>
                <w:rFonts w:eastAsiaTheme="minorEastAsia"/>
                <w:i/>
                <w:lang w:eastAsia="zh-CN"/>
              </w:rPr>
              <w:t>Step 3: perform spherical coverage measurement corresponding to RS1</w:t>
            </w:r>
          </w:p>
          <w:p w14:paraId="50A220BC" w14:textId="599E6101" w:rsidR="00CE5C88" w:rsidRPr="00CE5C88" w:rsidRDefault="00CE5C88" w:rsidP="00CE5C88">
            <w:pPr>
              <w:pStyle w:val="af3"/>
              <w:numPr>
                <w:ilvl w:val="0"/>
                <w:numId w:val="13"/>
              </w:numPr>
              <w:ind w:firstLineChars="0"/>
              <w:rPr>
                <w:rFonts w:eastAsiaTheme="minorEastAsia"/>
                <w:i/>
                <w:lang w:eastAsia="zh-CN"/>
              </w:rPr>
            </w:pPr>
            <w:r w:rsidRPr="00CE5C88">
              <w:rPr>
                <w:rFonts w:eastAsiaTheme="minorEastAsia"/>
                <w:i/>
                <w:lang w:eastAsia="zh-CN"/>
              </w:rPr>
              <w:t>Fix the AoA of RS2 at an anchor direction</w:t>
            </w:r>
          </w:p>
          <w:p w14:paraId="2BFC4CF0" w14:textId="7F369A9D" w:rsidR="00CE5C88" w:rsidRPr="00CE5C88" w:rsidRDefault="00CE5C88" w:rsidP="00CE5C88">
            <w:pPr>
              <w:pStyle w:val="af3"/>
              <w:numPr>
                <w:ilvl w:val="0"/>
                <w:numId w:val="13"/>
              </w:numPr>
              <w:ind w:firstLineChars="0"/>
              <w:rPr>
                <w:rFonts w:eastAsiaTheme="minorEastAsia"/>
                <w:i/>
                <w:lang w:eastAsia="zh-CN"/>
              </w:rPr>
            </w:pPr>
            <w:r w:rsidRPr="00CE5C88">
              <w:rPr>
                <w:rFonts w:eastAsiaTheme="minorEastAsia"/>
                <w:i/>
                <w:lang w:eastAsia="zh-CN"/>
              </w:rPr>
              <w:t>3D EIS scan with rotation of RS1’s AoA in whole sphere</w:t>
            </w:r>
          </w:p>
          <w:p w14:paraId="071E01B8" w14:textId="77777777" w:rsidR="0044595B" w:rsidRPr="00CE5C88" w:rsidRDefault="0044595B" w:rsidP="0044595B">
            <w:pPr>
              <w:rPr>
                <w:rFonts w:eastAsiaTheme="minorEastAsia"/>
                <w:i/>
                <w:lang w:eastAsia="zh-CN"/>
              </w:rPr>
            </w:pPr>
            <w:r w:rsidRPr="00CE5C88">
              <w:rPr>
                <w:rFonts w:eastAsiaTheme="minorEastAsia"/>
                <w:i/>
                <w:lang w:eastAsia="zh-CN"/>
              </w:rPr>
              <w:t>Step 4: perform spherical coverage measurement corresponding to RS2</w:t>
            </w:r>
          </w:p>
          <w:p w14:paraId="284B8235" w14:textId="3C138CED" w:rsidR="00CE5C88" w:rsidRPr="00CE5C88" w:rsidRDefault="00CE5C88" w:rsidP="00CE5C88">
            <w:pPr>
              <w:pStyle w:val="af3"/>
              <w:numPr>
                <w:ilvl w:val="0"/>
                <w:numId w:val="13"/>
              </w:numPr>
              <w:ind w:firstLineChars="0"/>
              <w:rPr>
                <w:rFonts w:eastAsiaTheme="minorEastAsia"/>
                <w:i/>
                <w:lang w:eastAsia="zh-CN"/>
              </w:rPr>
            </w:pPr>
            <w:r w:rsidRPr="00CE5C88">
              <w:rPr>
                <w:rFonts w:eastAsiaTheme="minorEastAsia"/>
                <w:i/>
                <w:lang w:eastAsia="zh-CN"/>
              </w:rPr>
              <w:t>Fix the AoA of RS1 at an anchor direction</w:t>
            </w:r>
          </w:p>
          <w:p w14:paraId="73CEF1C2" w14:textId="384B1217" w:rsidR="00CE5C88" w:rsidRPr="00CE5C88" w:rsidRDefault="00CE5C88" w:rsidP="00CE5C88">
            <w:pPr>
              <w:pStyle w:val="af3"/>
              <w:numPr>
                <w:ilvl w:val="0"/>
                <w:numId w:val="13"/>
              </w:numPr>
              <w:ind w:firstLineChars="0"/>
              <w:rPr>
                <w:rFonts w:eastAsiaTheme="minorEastAsia"/>
                <w:i/>
                <w:lang w:eastAsia="zh-CN"/>
              </w:rPr>
            </w:pPr>
            <w:r w:rsidRPr="00CE5C88">
              <w:rPr>
                <w:rFonts w:eastAsiaTheme="minorEastAsia"/>
                <w:i/>
                <w:lang w:eastAsia="zh-CN"/>
              </w:rPr>
              <w:t>3D EIS scan with rotation of RS2’s AoA in whole sphere</w:t>
            </w:r>
          </w:p>
          <w:p w14:paraId="2534AD23" w14:textId="69BC5FBD" w:rsidR="0044595B" w:rsidRPr="00CE5C88" w:rsidRDefault="0044595B" w:rsidP="0044595B">
            <w:pPr>
              <w:rPr>
                <w:rFonts w:eastAsiaTheme="minorEastAsia"/>
                <w:i/>
                <w:lang w:eastAsia="zh-CN"/>
              </w:rPr>
            </w:pPr>
            <w:r w:rsidRPr="00CE5C88">
              <w:rPr>
                <w:rFonts w:eastAsiaTheme="minorEastAsia"/>
                <w:i/>
                <w:lang w:eastAsia="zh-CN"/>
              </w:rPr>
              <w:t xml:space="preserve">Step </w:t>
            </w:r>
            <w:r w:rsidR="00CE5C88" w:rsidRPr="00CE5C88">
              <w:rPr>
                <w:rFonts w:eastAsiaTheme="minorEastAsia"/>
                <w:i/>
                <w:lang w:eastAsia="zh-CN"/>
              </w:rPr>
              <w:t>5</w:t>
            </w:r>
            <w:r w:rsidRPr="00CE5C88">
              <w:rPr>
                <w:rFonts w:eastAsiaTheme="minorEastAsia"/>
                <w:i/>
                <w:lang w:eastAsia="zh-CN"/>
              </w:rPr>
              <w:t>: post data processing with results from step 3 and step 4 based on a 50%-tile metric</w:t>
            </w:r>
            <w:r w:rsidR="00CE5C88" w:rsidRPr="00CE5C88">
              <w:rPr>
                <w:rFonts w:eastAsiaTheme="minorEastAsia"/>
                <w:i/>
                <w:lang w:eastAsia="zh-CN"/>
              </w:rPr>
              <w:t xml:space="preserve"> (FFS)</w:t>
            </w:r>
          </w:p>
          <w:p w14:paraId="0E7054D8" w14:textId="77777777" w:rsidR="0044595B" w:rsidRDefault="0044595B" w:rsidP="00E16A3E">
            <w:pPr>
              <w:rPr>
                <w:rFonts w:eastAsiaTheme="minorEastAsia"/>
                <w:lang w:eastAsia="zh-CN"/>
              </w:rPr>
            </w:pPr>
          </w:p>
        </w:tc>
      </w:tr>
    </w:tbl>
    <w:p w14:paraId="4C8AE4E0" w14:textId="77777777" w:rsidR="0044595B" w:rsidRDefault="0044595B" w:rsidP="00E16A3E">
      <w:pPr>
        <w:rPr>
          <w:rFonts w:eastAsiaTheme="minorEastAsia"/>
          <w:lang w:eastAsia="zh-CN"/>
        </w:rPr>
      </w:pPr>
    </w:p>
    <w:p w14:paraId="49B6AD05" w14:textId="5A141D47" w:rsidR="00CE5C88" w:rsidRDefault="005408BC" w:rsidP="00E16A3E">
      <w:pPr>
        <w:rPr>
          <w:rFonts w:eastAsiaTheme="minorEastAsia"/>
          <w:lang w:eastAsia="zh-CN"/>
        </w:rPr>
      </w:pPr>
      <w:r>
        <w:rPr>
          <w:rFonts w:eastAsiaTheme="minorEastAsia" w:hint="eastAsia"/>
          <w:lang w:eastAsia="zh-CN"/>
        </w:rPr>
        <w:t>S</w:t>
      </w:r>
      <w:r>
        <w:rPr>
          <w:rFonts w:eastAsiaTheme="minorEastAsia"/>
          <w:lang w:eastAsia="zh-CN"/>
        </w:rPr>
        <w:t>o the dual AoA</w:t>
      </w:r>
      <w:r w:rsidR="00804E53">
        <w:rPr>
          <w:rFonts w:eastAsiaTheme="minorEastAsia"/>
          <w:lang w:eastAsia="zh-CN"/>
        </w:rPr>
        <w:t>s</w:t>
      </w:r>
      <w:r>
        <w:rPr>
          <w:rFonts w:eastAsiaTheme="minorEastAsia"/>
          <w:lang w:eastAsia="zh-CN"/>
        </w:rPr>
        <w:t xml:space="preserve"> spherical coverage is divided into two separate 3D scan per Reference Signal. For the direction of RS which is not being tested, it</w:t>
      </w:r>
      <w:r w:rsidR="003F385C">
        <w:rPr>
          <w:rFonts w:eastAsiaTheme="minorEastAsia"/>
          <w:lang w:eastAsia="zh-CN"/>
        </w:rPr>
        <w:t>s direction</w:t>
      </w:r>
      <w:r>
        <w:rPr>
          <w:rFonts w:eastAsiaTheme="minorEastAsia"/>
          <w:lang w:eastAsia="zh-CN"/>
        </w:rPr>
        <w:t xml:space="preserve"> plays the role of anchor. It is further illustrated as Figure 1</w:t>
      </w:r>
      <w:r w:rsidR="00D81619">
        <w:rPr>
          <w:rFonts w:eastAsiaTheme="minorEastAsia"/>
          <w:lang w:eastAsia="zh-CN"/>
        </w:rPr>
        <w:t xml:space="preserve"> with two sets of 3D EIS scan respectively</w:t>
      </w:r>
      <w:r>
        <w:rPr>
          <w:rFonts w:eastAsiaTheme="minorEastAsia"/>
          <w:lang w:eastAsia="zh-CN"/>
        </w:rPr>
        <w:t>.</w:t>
      </w:r>
    </w:p>
    <w:p w14:paraId="7909D06E" w14:textId="7A5ACC6E" w:rsidR="005408BC" w:rsidRDefault="007B0917" w:rsidP="00E16A3E">
      <w:pPr>
        <w:rPr>
          <w:rFonts w:eastAsiaTheme="minorEastAsia"/>
          <w:lang w:eastAsia="zh-CN"/>
        </w:rPr>
      </w:pPr>
      <w:r>
        <w:rPr>
          <w:rFonts w:eastAsiaTheme="minorEastAsia"/>
          <w:noProof/>
          <w:lang w:val="en-US" w:eastAsia="zh-CN"/>
        </w:rPr>
        <w:drawing>
          <wp:inline distT="0" distB="0" distL="0" distR="0" wp14:anchorId="5C897E8F" wp14:editId="32DFB8A8">
            <wp:extent cx="6572841" cy="1199668"/>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91063" cy="1221246"/>
                    </a:xfrm>
                    <a:prstGeom prst="rect">
                      <a:avLst/>
                    </a:prstGeom>
                    <a:noFill/>
                  </pic:spPr>
                </pic:pic>
              </a:graphicData>
            </a:graphic>
          </wp:inline>
        </w:drawing>
      </w:r>
    </w:p>
    <w:p w14:paraId="088DFDA2" w14:textId="3630983A" w:rsidR="005408BC" w:rsidRDefault="007B0917" w:rsidP="007B0917">
      <w:pPr>
        <w:jc w:val="center"/>
        <w:rPr>
          <w:rFonts w:eastAsiaTheme="minorEastAsia"/>
          <w:lang w:eastAsia="zh-CN"/>
        </w:rPr>
      </w:pPr>
      <w:r>
        <w:rPr>
          <w:rFonts w:eastAsiaTheme="minorEastAsia"/>
          <w:b/>
          <w:lang w:eastAsia="zh-CN"/>
        </w:rPr>
        <w:t>Figure</w:t>
      </w:r>
      <w:r w:rsidRPr="008A1FC5">
        <w:rPr>
          <w:rFonts w:eastAsiaTheme="minorEastAsia"/>
          <w:b/>
          <w:lang w:eastAsia="zh-CN"/>
        </w:rPr>
        <w:t xml:space="preserve">.1 </w:t>
      </w:r>
      <w:r>
        <w:rPr>
          <w:rFonts w:eastAsiaTheme="minorEastAsia"/>
          <w:b/>
          <w:lang w:eastAsia="zh-CN"/>
        </w:rPr>
        <w:t>illustration of anchor based dual AoA spherical coverage</w:t>
      </w:r>
    </w:p>
    <w:p w14:paraId="4A47D218" w14:textId="77777777" w:rsidR="005408BC" w:rsidRDefault="005408BC" w:rsidP="00E16A3E">
      <w:pPr>
        <w:rPr>
          <w:rFonts w:eastAsiaTheme="minorEastAsia"/>
          <w:lang w:eastAsia="zh-CN"/>
        </w:rPr>
      </w:pPr>
    </w:p>
    <w:p w14:paraId="5A3E27B6" w14:textId="4F05886D" w:rsidR="00E0710F" w:rsidRDefault="00E0710F" w:rsidP="00E0710F">
      <w:pPr>
        <w:spacing w:after="120"/>
        <w:ind w:left="1418" w:hanging="1418"/>
        <w:rPr>
          <w:rFonts w:eastAsia="Malgun Gothic"/>
        </w:rPr>
      </w:pPr>
      <w:r>
        <w:rPr>
          <w:b/>
          <w:bCs/>
        </w:rPr>
        <w:t>Proposal 2</w:t>
      </w:r>
      <w:r w:rsidRPr="00DF1B01">
        <w:rPr>
          <w:b/>
          <w:bCs/>
        </w:rPr>
        <w:t>:</w:t>
      </w:r>
      <w:r w:rsidRPr="00DF1B01">
        <w:rPr>
          <w:b/>
          <w:bCs/>
        </w:rPr>
        <w:tab/>
      </w:r>
      <w:r w:rsidRPr="00E0710F">
        <w:rPr>
          <w:b/>
          <w:bCs/>
        </w:rPr>
        <w:t>dual AoA spherical coverage is divided into two separate 3D scan per Reference Signal</w:t>
      </w:r>
      <w:r w:rsidRPr="009E02DB">
        <w:rPr>
          <w:b/>
          <w:bCs/>
        </w:rPr>
        <w:t>.</w:t>
      </w:r>
      <w:r>
        <w:rPr>
          <w:b/>
          <w:bCs/>
        </w:rPr>
        <w:t xml:space="preserve"> </w:t>
      </w:r>
      <w:r w:rsidR="003F385C">
        <w:rPr>
          <w:b/>
          <w:bCs/>
        </w:rPr>
        <w:t xml:space="preserve">Fix the AoA of one RS and perform 3D EIS scan for another RS; and then vice versa. </w:t>
      </w:r>
      <w:r w:rsidR="003F385C" w:rsidRPr="003F385C">
        <w:rPr>
          <w:b/>
          <w:bCs/>
        </w:rPr>
        <w:t>For the direction of RS which is not being tested, its direction plays the role of anchor</w:t>
      </w:r>
      <w:r w:rsidR="003F385C">
        <w:rPr>
          <w:b/>
          <w:bCs/>
        </w:rPr>
        <w:t>.</w:t>
      </w:r>
    </w:p>
    <w:p w14:paraId="4053BCEF" w14:textId="0667400F" w:rsidR="005408BC" w:rsidRPr="00E0710F" w:rsidRDefault="00F1266A" w:rsidP="00E16A3E">
      <w:pPr>
        <w:rPr>
          <w:rFonts w:eastAsiaTheme="minorEastAsia"/>
          <w:lang w:eastAsia="zh-CN"/>
        </w:rPr>
      </w:pPr>
      <w:r>
        <w:rPr>
          <w:rFonts w:eastAsiaTheme="minorEastAsia" w:hint="eastAsia"/>
          <w:lang w:eastAsia="zh-CN"/>
        </w:rPr>
        <w:t>A</w:t>
      </w:r>
      <w:r>
        <w:rPr>
          <w:rFonts w:eastAsiaTheme="minorEastAsia"/>
          <w:lang w:eastAsia="zh-CN"/>
        </w:rPr>
        <w:t>nother important issue is about the percentile or percentage value for the new spherical coverage requirement. It was extensively discussed in previous RAN plenary meetings</w:t>
      </w:r>
      <w:r w:rsidR="00A33887">
        <w:rPr>
          <w:rFonts w:eastAsiaTheme="minorEastAsia"/>
          <w:lang w:eastAsia="zh-CN"/>
        </w:rPr>
        <w:t xml:space="preserve"> and it is supposed to be discussed in RAN4 for technical details.  </w:t>
      </w:r>
    </w:p>
    <w:p w14:paraId="52ED08CC" w14:textId="77777777" w:rsidR="004D2B8D" w:rsidRPr="004D2B8D" w:rsidRDefault="004D2B8D" w:rsidP="004D2B8D">
      <w:pPr>
        <w:rPr>
          <w:rFonts w:eastAsiaTheme="minorEastAsia"/>
          <w:lang w:eastAsia="zh-CN"/>
        </w:rPr>
      </w:pPr>
      <w:r w:rsidRPr="004D2B8D">
        <w:rPr>
          <w:rFonts w:eastAsiaTheme="minorEastAsia"/>
          <w:lang w:eastAsia="zh-CN"/>
        </w:rPr>
        <w:t>For spherical coverage requirements in RAN4 specifications, there are mainly two kinds of practice for PC3:</w:t>
      </w:r>
    </w:p>
    <w:p w14:paraId="6A776481" w14:textId="744BAEE6" w:rsidR="004D2B8D" w:rsidRPr="004D2B8D" w:rsidRDefault="004D2B8D" w:rsidP="004D2B8D">
      <w:pPr>
        <w:rPr>
          <w:rFonts w:eastAsiaTheme="minorEastAsia"/>
          <w:lang w:eastAsia="zh-CN"/>
        </w:rPr>
      </w:pPr>
      <w:r w:rsidRPr="004D2B8D">
        <w:rPr>
          <w:rFonts w:eastAsiaTheme="minorEastAsia"/>
          <w:lang w:eastAsia="zh-CN"/>
        </w:rPr>
        <w:t>-</w:t>
      </w:r>
      <w:r w:rsidRPr="004D2B8D">
        <w:rPr>
          <w:rFonts w:eastAsiaTheme="minorEastAsia"/>
          <w:lang w:eastAsia="zh-CN"/>
        </w:rPr>
        <w:tab/>
        <w:t>EIS spherical coverage @50%-tile is required to be no worse than the spherical coverage requirement in dBm;</w:t>
      </w:r>
    </w:p>
    <w:p w14:paraId="6783EAF9" w14:textId="0157A65F" w:rsidR="005408BC" w:rsidRPr="00E0710F" w:rsidRDefault="004D2B8D" w:rsidP="004D2B8D">
      <w:pPr>
        <w:rPr>
          <w:rFonts w:eastAsiaTheme="minorEastAsia"/>
          <w:lang w:eastAsia="zh-CN"/>
        </w:rPr>
      </w:pPr>
      <w:r w:rsidRPr="004D2B8D">
        <w:rPr>
          <w:rFonts w:eastAsiaTheme="minorEastAsia"/>
          <w:lang w:eastAsia="zh-CN"/>
        </w:rPr>
        <w:t>-</w:t>
      </w:r>
      <w:r w:rsidRPr="004D2B8D">
        <w:rPr>
          <w:rFonts w:eastAsiaTheme="minorEastAsia"/>
          <w:lang w:eastAsia="zh-CN"/>
        </w:rPr>
        <w:tab/>
        <w:t>The coverage area percentage which meets the dBm requirement is required to be no less than 50%.</w:t>
      </w:r>
    </w:p>
    <w:p w14:paraId="4ADA3D9B" w14:textId="4522124C" w:rsidR="005408BC" w:rsidRDefault="004D2B8D" w:rsidP="00E16A3E">
      <w:pPr>
        <w:rPr>
          <w:rFonts w:eastAsiaTheme="minorEastAsia"/>
          <w:lang w:eastAsia="zh-CN"/>
        </w:rPr>
      </w:pPr>
      <w:r w:rsidRPr="004D2B8D">
        <w:rPr>
          <w:rFonts w:eastAsiaTheme="minorEastAsia"/>
          <w:lang w:eastAsia="zh-CN"/>
        </w:rPr>
        <w:lastRenderedPageBreak/>
        <w:t>The first approach</w:t>
      </w:r>
      <w:r w:rsidR="00804E53">
        <w:rPr>
          <w:rFonts w:eastAsiaTheme="minorEastAsia"/>
          <w:lang w:eastAsia="zh-CN"/>
        </w:rPr>
        <w:t xml:space="preserve"> (CDF approach)</w:t>
      </w:r>
      <w:r w:rsidRPr="004D2B8D">
        <w:rPr>
          <w:rFonts w:eastAsiaTheme="minorEastAsia"/>
          <w:lang w:eastAsia="zh-CN"/>
        </w:rPr>
        <w:t xml:space="preserve"> is the regular definition, and the 2nd approach</w:t>
      </w:r>
      <w:r w:rsidR="00804E53">
        <w:rPr>
          <w:rFonts w:eastAsiaTheme="minorEastAsia"/>
          <w:lang w:eastAsia="zh-CN"/>
        </w:rPr>
        <w:t xml:space="preserve"> (area approach)</w:t>
      </w:r>
      <w:r w:rsidRPr="004D2B8D">
        <w:rPr>
          <w:rFonts w:eastAsiaTheme="minorEastAsia"/>
          <w:lang w:eastAsia="zh-CN"/>
        </w:rPr>
        <w:t xml:space="preserve"> is adopted for inter-band CA</w:t>
      </w:r>
      <w:r>
        <w:rPr>
          <w:rFonts w:eastAsiaTheme="minorEastAsia"/>
          <w:lang w:eastAsia="zh-CN"/>
        </w:rPr>
        <w:t xml:space="preserve">. No matter which approach is to be adopted for the new dual AoA spherical coverage, </w:t>
      </w:r>
      <w:r w:rsidR="00782AFE" w:rsidRPr="00782AFE">
        <w:rPr>
          <w:rFonts w:eastAsiaTheme="minorEastAsia"/>
          <w:lang w:eastAsia="zh-CN"/>
        </w:rPr>
        <w:t>the common understanding is that the N% value of each power class should not be changed</w:t>
      </w:r>
      <w:r w:rsidR="00782AFE">
        <w:rPr>
          <w:rFonts w:eastAsiaTheme="minorEastAsia"/>
          <w:lang w:eastAsia="zh-CN"/>
        </w:rPr>
        <w:t xml:space="preserve">, </w:t>
      </w:r>
      <w:r w:rsidR="00782AFE">
        <w:rPr>
          <w:lang w:val="en-US" w:eastAsia="zh-CN"/>
        </w:rPr>
        <w:t>which is deemed as essential characteristic of power class and UE type</w:t>
      </w:r>
      <w:r w:rsidR="00782AFE" w:rsidRPr="00782AFE">
        <w:rPr>
          <w:rFonts w:eastAsiaTheme="minorEastAsia"/>
          <w:lang w:eastAsia="zh-CN"/>
        </w:rPr>
        <w:t>.</w:t>
      </w:r>
      <w:r w:rsidR="00944F9B">
        <w:rPr>
          <w:rFonts w:eastAsiaTheme="minorEastAsia"/>
          <w:lang w:eastAsia="zh-CN"/>
        </w:rPr>
        <w:t xml:space="preserve"> RAN4 can further discuss how to establish the metric for </w:t>
      </w:r>
      <w:r w:rsidR="00D81619">
        <w:rPr>
          <w:rFonts w:eastAsiaTheme="minorEastAsia"/>
          <w:lang w:eastAsia="zh-CN"/>
        </w:rPr>
        <w:t xml:space="preserve">new </w:t>
      </w:r>
      <w:r w:rsidR="00944F9B">
        <w:rPr>
          <w:rFonts w:eastAsiaTheme="minorEastAsia"/>
          <w:lang w:eastAsia="zh-CN"/>
        </w:rPr>
        <w:t xml:space="preserve">spherical coverage with the 50% value for PC3. Given that </w:t>
      </w:r>
      <w:r w:rsidR="00944F9B" w:rsidRPr="00944F9B">
        <w:rPr>
          <w:rFonts w:eastAsiaTheme="minorEastAsia"/>
          <w:lang w:eastAsia="zh-CN"/>
        </w:rPr>
        <w:t xml:space="preserve">the </w:t>
      </w:r>
      <w:r w:rsidR="00944F9B">
        <w:rPr>
          <w:rFonts w:eastAsiaTheme="minorEastAsia"/>
          <w:lang w:eastAsia="zh-CN"/>
        </w:rPr>
        <w:t>new dual AoA</w:t>
      </w:r>
      <w:r w:rsidR="00804E53">
        <w:rPr>
          <w:rFonts w:eastAsiaTheme="minorEastAsia"/>
          <w:lang w:eastAsia="zh-CN"/>
        </w:rPr>
        <w:t>s</w:t>
      </w:r>
      <w:r w:rsidR="00944F9B" w:rsidRPr="00944F9B">
        <w:rPr>
          <w:rFonts w:eastAsiaTheme="minorEastAsia"/>
          <w:lang w:eastAsia="zh-CN"/>
        </w:rPr>
        <w:t xml:space="preserve"> spherical coverage performance is dominated by the worst panel while legacy spherical coverage performance is dominated by the best panel</w:t>
      </w:r>
      <w:r w:rsidR="00944F9B">
        <w:rPr>
          <w:rFonts w:eastAsiaTheme="minorEastAsia"/>
          <w:lang w:eastAsia="zh-CN"/>
        </w:rPr>
        <w:t>, it is expected that there should be some relaxation in dB compared with legacy spherical coverage requirement.</w:t>
      </w:r>
    </w:p>
    <w:p w14:paraId="01932237" w14:textId="4724D9BB" w:rsidR="00D81619" w:rsidRDefault="00D81619" w:rsidP="00D81619">
      <w:pPr>
        <w:spacing w:after="120"/>
        <w:ind w:left="1418" w:hanging="1418"/>
        <w:rPr>
          <w:rFonts w:eastAsia="Malgun Gothic"/>
        </w:rPr>
      </w:pPr>
      <w:r>
        <w:rPr>
          <w:b/>
          <w:bCs/>
        </w:rPr>
        <w:t>Proposal 3</w:t>
      </w:r>
      <w:r w:rsidRPr="00DF1B01">
        <w:rPr>
          <w:b/>
          <w:bCs/>
        </w:rPr>
        <w:t>:</w:t>
      </w:r>
      <w:r w:rsidRPr="00DF1B01">
        <w:rPr>
          <w:b/>
          <w:bCs/>
        </w:rPr>
        <w:tab/>
      </w:r>
      <w:r>
        <w:rPr>
          <w:b/>
          <w:bCs/>
        </w:rPr>
        <w:t>t</w:t>
      </w:r>
      <w:r w:rsidRPr="00D81619">
        <w:rPr>
          <w:b/>
          <w:bCs/>
        </w:rPr>
        <w:t>he N% value of each power class should not be changed</w:t>
      </w:r>
      <w:r>
        <w:rPr>
          <w:b/>
          <w:bCs/>
        </w:rPr>
        <w:t xml:space="preserve">. </w:t>
      </w:r>
      <w:r w:rsidRPr="00D81619">
        <w:rPr>
          <w:b/>
          <w:bCs/>
        </w:rPr>
        <w:t xml:space="preserve">RAN4 further discuss the metric for </w:t>
      </w:r>
      <w:r>
        <w:rPr>
          <w:b/>
          <w:bCs/>
        </w:rPr>
        <w:t>dual AoA</w:t>
      </w:r>
      <w:r w:rsidR="00804E53">
        <w:rPr>
          <w:b/>
          <w:bCs/>
        </w:rPr>
        <w:t>s</w:t>
      </w:r>
      <w:r w:rsidRPr="00D81619">
        <w:rPr>
          <w:b/>
          <w:bCs/>
        </w:rPr>
        <w:t xml:space="preserve"> spherical coverage with the 50% value for PC3</w:t>
      </w:r>
      <w:r>
        <w:rPr>
          <w:b/>
          <w:bCs/>
        </w:rPr>
        <w:t>, and requirement relaxation is expected compared with legacy spherical coverage requirement.</w:t>
      </w:r>
    </w:p>
    <w:p w14:paraId="622B5360" w14:textId="0B6926A5" w:rsidR="00E33804" w:rsidRDefault="00E33804" w:rsidP="00E33804">
      <w:pPr>
        <w:jc w:val="center"/>
        <w:rPr>
          <w:rFonts w:eastAsiaTheme="minorEastAsia"/>
          <w:lang w:eastAsia="zh-CN"/>
        </w:rPr>
      </w:pPr>
    </w:p>
    <w:p w14:paraId="05DFD6E4" w14:textId="77886DAD" w:rsidR="002B67A9" w:rsidRDefault="002B67A9" w:rsidP="002B67A9">
      <w:pPr>
        <w:pStyle w:val="2"/>
        <w:rPr>
          <w:lang w:eastAsia="zh-CN"/>
        </w:rPr>
      </w:pPr>
      <w:r>
        <w:rPr>
          <w:rFonts w:hint="eastAsia"/>
          <w:lang w:eastAsia="zh-CN"/>
        </w:rPr>
        <w:t>2</w:t>
      </w:r>
      <w:r>
        <w:rPr>
          <w:lang w:eastAsia="zh-CN"/>
        </w:rPr>
        <w:t>.3</w:t>
      </w:r>
      <w:r>
        <w:rPr>
          <w:lang w:eastAsia="zh-CN"/>
        </w:rPr>
        <w:tab/>
        <w:t>minimum angle</w:t>
      </w:r>
    </w:p>
    <w:p w14:paraId="73EAA162" w14:textId="06E9741A" w:rsidR="00FB665A" w:rsidRDefault="00504C2B" w:rsidP="00E16A3E">
      <w:pPr>
        <w:rPr>
          <w:rFonts w:eastAsiaTheme="minorEastAsia"/>
          <w:lang w:eastAsia="zh-CN"/>
        </w:rPr>
      </w:pPr>
      <w:r>
        <w:rPr>
          <w:rFonts w:eastAsiaTheme="minorEastAsia"/>
          <w:lang w:eastAsia="zh-CN"/>
        </w:rPr>
        <w:t>During above discussion, one more issue is identified, i.e., what is the exact definition of different direction?</w:t>
      </w:r>
    </w:p>
    <w:p w14:paraId="4517B25B" w14:textId="3ECCC6B1" w:rsidR="00504C2B" w:rsidRDefault="00D54EDB" w:rsidP="00E16A3E">
      <w:pPr>
        <w:rPr>
          <w:rFonts w:eastAsiaTheme="minorEastAsia"/>
          <w:lang w:eastAsia="zh-CN"/>
        </w:rPr>
      </w:pPr>
      <w:r>
        <w:rPr>
          <w:rFonts w:eastAsiaTheme="minorEastAsia" w:hint="eastAsia"/>
          <w:lang w:eastAsia="zh-CN"/>
        </w:rPr>
        <w:t>S</w:t>
      </w:r>
      <w:r>
        <w:rPr>
          <w:rFonts w:eastAsiaTheme="minorEastAsia"/>
          <w:lang w:eastAsia="zh-CN"/>
        </w:rPr>
        <w:t>patial MIMO will not work well when AoA1 and AoA2 are close to each other and there might be severe performance degradation due to worse spatial isolation.</w:t>
      </w:r>
      <w:r w:rsidR="002578D9">
        <w:rPr>
          <w:rFonts w:eastAsiaTheme="minorEastAsia"/>
          <w:lang w:eastAsia="zh-CN"/>
        </w:rPr>
        <w:t xml:space="preserve"> One example is shown in Figure 2 as illustration for the case when AoA1 and AoA2 are close to each other.</w:t>
      </w:r>
    </w:p>
    <w:p w14:paraId="3B89328B" w14:textId="2D0015C7" w:rsidR="00D54EDB" w:rsidRDefault="00D54EDB" w:rsidP="00E16A3E">
      <w:pPr>
        <w:rPr>
          <w:rFonts w:eastAsiaTheme="minorEastAsia"/>
          <w:lang w:eastAsia="zh-CN"/>
        </w:rPr>
      </w:pPr>
      <w:r>
        <w:rPr>
          <w:rFonts w:eastAsiaTheme="minorEastAsia"/>
          <w:noProof/>
          <w:lang w:val="en-US" w:eastAsia="zh-CN"/>
        </w:rPr>
        <w:drawing>
          <wp:anchor distT="0" distB="0" distL="114300" distR="114300" simplePos="0" relativeHeight="251658240" behindDoc="0" locked="0" layoutInCell="1" allowOverlap="1" wp14:anchorId="68CF1ECD" wp14:editId="0B6D26C3">
            <wp:simplePos x="0" y="0"/>
            <wp:positionH relativeFrom="column">
              <wp:posOffset>4506595</wp:posOffset>
            </wp:positionH>
            <wp:positionV relativeFrom="paragraph">
              <wp:posOffset>130810</wp:posOffset>
            </wp:positionV>
            <wp:extent cx="1600200" cy="1463087"/>
            <wp:effectExtent l="0" t="0" r="0" b="381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0200" cy="1463087"/>
                    </a:xfrm>
                    <a:prstGeom prst="rect">
                      <a:avLst/>
                    </a:prstGeom>
                    <a:noFill/>
                  </pic:spPr>
                </pic:pic>
              </a:graphicData>
            </a:graphic>
            <wp14:sizeRelH relativeFrom="margin">
              <wp14:pctWidth>0</wp14:pctWidth>
            </wp14:sizeRelH>
            <wp14:sizeRelV relativeFrom="margin">
              <wp14:pctHeight>0</wp14:pctHeight>
            </wp14:sizeRelV>
          </wp:anchor>
        </w:drawing>
      </w:r>
    </w:p>
    <w:p w14:paraId="5F979838" w14:textId="56D700B2" w:rsidR="00D54EDB" w:rsidRDefault="00D54EDB" w:rsidP="00E16A3E">
      <w:pPr>
        <w:rPr>
          <w:rFonts w:eastAsiaTheme="minorEastAsia"/>
          <w:lang w:eastAsia="zh-CN"/>
        </w:rPr>
      </w:pPr>
      <w:r>
        <w:rPr>
          <w:rFonts w:eastAsiaTheme="minorEastAsia"/>
          <w:noProof/>
          <w:lang w:val="en-US" w:eastAsia="zh-CN"/>
        </w:rPr>
        <w:drawing>
          <wp:inline distT="0" distB="0" distL="0" distR="0" wp14:anchorId="2145DF9E" wp14:editId="058E248B">
            <wp:extent cx="4241800" cy="1396653"/>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7481" cy="1401816"/>
                    </a:xfrm>
                    <a:prstGeom prst="rect">
                      <a:avLst/>
                    </a:prstGeom>
                    <a:noFill/>
                  </pic:spPr>
                </pic:pic>
              </a:graphicData>
            </a:graphic>
          </wp:inline>
        </w:drawing>
      </w:r>
    </w:p>
    <w:p w14:paraId="1EF91015" w14:textId="631B3A38" w:rsidR="002578D9" w:rsidRDefault="002578D9" w:rsidP="002578D9">
      <w:pPr>
        <w:jc w:val="center"/>
        <w:rPr>
          <w:rFonts w:eastAsiaTheme="minorEastAsia"/>
          <w:lang w:eastAsia="zh-CN"/>
        </w:rPr>
      </w:pPr>
      <w:r>
        <w:rPr>
          <w:rFonts w:eastAsiaTheme="minorEastAsia"/>
          <w:b/>
          <w:lang w:eastAsia="zh-CN"/>
        </w:rPr>
        <w:t>Figure</w:t>
      </w:r>
      <w:r w:rsidRPr="008A1FC5">
        <w:rPr>
          <w:rFonts w:eastAsiaTheme="minorEastAsia"/>
          <w:b/>
          <w:lang w:eastAsia="zh-CN"/>
        </w:rPr>
        <w:t>.</w:t>
      </w:r>
      <w:r>
        <w:rPr>
          <w:rFonts w:eastAsiaTheme="minorEastAsia"/>
          <w:b/>
          <w:lang w:eastAsia="zh-CN"/>
        </w:rPr>
        <w:t>2</w:t>
      </w:r>
      <w:r w:rsidRPr="008A1FC5">
        <w:rPr>
          <w:rFonts w:eastAsiaTheme="minorEastAsia"/>
          <w:b/>
          <w:lang w:eastAsia="zh-CN"/>
        </w:rPr>
        <w:t xml:space="preserve"> </w:t>
      </w:r>
      <w:r>
        <w:rPr>
          <w:rFonts w:eastAsiaTheme="minorEastAsia"/>
          <w:b/>
          <w:lang w:eastAsia="zh-CN"/>
        </w:rPr>
        <w:t>illustration when AoA1 and AoA2 are close to each other</w:t>
      </w:r>
    </w:p>
    <w:p w14:paraId="2DC62B1C" w14:textId="77777777" w:rsidR="00977B91" w:rsidRDefault="00977B91" w:rsidP="00E16A3E">
      <w:pPr>
        <w:rPr>
          <w:rFonts w:eastAsiaTheme="minorEastAsia"/>
          <w:lang w:eastAsia="zh-CN"/>
        </w:rPr>
      </w:pPr>
    </w:p>
    <w:p w14:paraId="1E44F208" w14:textId="27413298" w:rsidR="00977B91" w:rsidRDefault="00977B91" w:rsidP="00977B91">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Pr>
          <w:b/>
          <w:bCs/>
        </w:rPr>
        <w:t>spatial MIMO performance will be degraded when the two AoAs are close to each other</w:t>
      </w:r>
      <w:r w:rsidRPr="00553733">
        <w:rPr>
          <w:b/>
          <w:bCs/>
        </w:rPr>
        <w:t>.</w:t>
      </w:r>
    </w:p>
    <w:p w14:paraId="55B78F0F" w14:textId="76DD95BB" w:rsidR="00D54EDB" w:rsidRPr="002578D9" w:rsidRDefault="002578D9" w:rsidP="00E16A3E">
      <w:pPr>
        <w:rPr>
          <w:rFonts w:eastAsiaTheme="minorEastAsia"/>
          <w:lang w:eastAsia="zh-CN"/>
        </w:rPr>
      </w:pPr>
      <w:r>
        <w:rPr>
          <w:rFonts w:eastAsiaTheme="minorEastAsia" w:hint="eastAsia"/>
          <w:lang w:eastAsia="zh-CN"/>
        </w:rPr>
        <w:t>T</w:t>
      </w:r>
      <w:r>
        <w:rPr>
          <w:rFonts w:eastAsiaTheme="minorEastAsia"/>
          <w:lang w:eastAsia="zh-CN"/>
        </w:rPr>
        <w:t>he interference impact of close AoAs should be considered when specifying dual AoA spherical coverage requirements. A most straightforward way seems to define a minimum angle between two AoAs. The requirement and measurement should assume that the two AoAs are</w:t>
      </w:r>
      <w:r w:rsidR="00977B91">
        <w:rPr>
          <w:rFonts w:eastAsiaTheme="minorEastAsia"/>
          <w:lang w:eastAsia="zh-CN"/>
        </w:rPr>
        <w:t xml:space="preserve"> guaranteed to be no less than the minimum angle.</w:t>
      </w:r>
    </w:p>
    <w:p w14:paraId="6860F2BE" w14:textId="259E2CE2" w:rsidR="00FB665A" w:rsidRDefault="00FB665A" w:rsidP="00FB665A">
      <w:pPr>
        <w:spacing w:after="120"/>
        <w:ind w:left="1418" w:hanging="1418"/>
        <w:rPr>
          <w:b/>
          <w:bCs/>
        </w:rPr>
      </w:pPr>
      <w:r>
        <w:rPr>
          <w:b/>
          <w:bCs/>
        </w:rPr>
        <w:t xml:space="preserve">Proposal </w:t>
      </w:r>
      <w:r w:rsidR="00977B91">
        <w:rPr>
          <w:b/>
          <w:bCs/>
        </w:rPr>
        <w:t>4</w:t>
      </w:r>
      <w:r w:rsidRPr="00DF1B01">
        <w:rPr>
          <w:b/>
          <w:bCs/>
        </w:rPr>
        <w:t>:</w:t>
      </w:r>
      <w:r w:rsidRPr="00DF1B01">
        <w:rPr>
          <w:b/>
          <w:bCs/>
        </w:rPr>
        <w:tab/>
      </w:r>
      <w:r w:rsidR="00977B91">
        <w:rPr>
          <w:b/>
          <w:bCs/>
        </w:rPr>
        <w:t xml:space="preserve">a minimum angle can be considered to address the “different direction” condition in RF requirements for </w:t>
      </w:r>
      <w:r w:rsidR="00977B91" w:rsidRPr="00977B91">
        <w:rPr>
          <w:b/>
          <w:bCs/>
        </w:rPr>
        <w:t>simultaneous DL reception from different directions</w:t>
      </w:r>
    </w:p>
    <w:p w14:paraId="3764CAFA" w14:textId="761D5D35" w:rsidR="00235EE7" w:rsidRDefault="00235EE7" w:rsidP="00235EE7">
      <w:pPr>
        <w:pStyle w:val="1"/>
      </w:pPr>
      <w:r>
        <w:t xml:space="preserve">3. </w:t>
      </w:r>
      <w:r>
        <w:tab/>
        <w:t>Conclusion</w:t>
      </w:r>
    </w:p>
    <w:p w14:paraId="57B98671" w14:textId="77777777" w:rsidR="000D04BE" w:rsidRDefault="000D04BE" w:rsidP="000D04BE">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polarization diversity is needed in FR2 receiver RF requirements</w:t>
      </w:r>
      <w:r w:rsidRPr="00AB1602">
        <w:rPr>
          <w:b/>
          <w:bCs/>
        </w:rPr>
        <w:t>.</w:t>
      </w:r>
      <w:r>
        <w:rPr>
          <w:b/>
          <w:bCs/>
        </w:rPr>
        <w:t xml:space="preserve"> The MIMO mode performance with maximum layer can be covered by demodulation requirements</w:t>
      </w:r>
    </w:p>
    <w:p w14:paraId="13462EF5" w14:textId="77777777" w:rsidR="00C118B0" w:rsidRDefault="00C118B0" w:rsidP="00C118B0">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sidRPr="00553733">
        <w:rPr>
          <w:b/>
          <w:bCs/>
        </w:rPr>
        <w:t xml:space="preserve">spatial diversity mode could not characterize the new feature of the enhanced UE in receiver RF requirements. So the </w:t>
      </w:r>
      <w:r>
        <w:rPr>
          <w:b/>
          <w:bCs/>
        </w:rPr>
        <w:t xml:space="preserve">spatial </w:t>
      </w:r>
      <w:r w:rsidRPr="008A5C1B">
        <w:rPr>
          <w:b/>
          <w:bCs/>
        </w:rPr>
        <w:t>multiplex</w:t>
      </w:r>
      <w:r>
        <w:rPr>
          <w:b/>
          <w:bCs/>
        </w:rPr>
        <w:t xml:space="preserve"> mode instead of spatial diversity mode needs to be configured</w:t>
      </w:r>
      <w:r w:rsidRPr="00553733">
        <w:rPr>
          <w:b/>
          <w:bCs/>
        </w:rPr>
        <w:t>.</w:t>
      </w:r>
    </w:p>
    <w:p w14:paraId="1806C787" w14:textId="77777777" w:rsidR="00C118B0" w:rsidRDefault="00C118B0" w:rsidP="00C118B0">
      <w:pPr>
        <w:spacing w:after="120"/>
        <w:ind w:left="1418" w:hanging="1418"/>
        <w:rPr>
          <w:rFonts w:eastAsia="Malgun Gothic"/>
        </w:rPr>
      </w:pPr>
      <w:r>
        <w:rPr>
          <w:b/>
          <w:bCs/>
        </w:rPr>
        <w:t>Proposal 1</w:t>
      </w:r>
      <w:r w:rsidRPr="00DF1B01">
        <w:rPr>
          <w:b/>
          <w:bCs/>
        </w:rPr>
        <w:t>:</w:t>
      </w:r>
      <w:r w:rsidRPr="00DF1B01">
        <w:rPr>
          <w:b/>
          <w:bCs/>
        </w:rPr>
        <w:tab/>
      </w:r>
      <w:r>
        <w:rPr>
          <w:b/>
          <w:bCs/>
        </w:rPr>
        <w:t xml:space="preserve">RAN4 to specify </w:t>
      </w:r>
      <w:r w:rsidRPr="009E02DB">
        <w:rPr>
          <w:b/>
          <w:bCs/>
        </w:rPr>
        <w:t xml:space="preserve">new dual AoA RF requirements for UE supporting </w:t>
      </w:r>
      <w:r w:rsidRPr="00866D4D">
        <w:rPr>
          <w:b/>
          <w:bCs/>
          <w:i/>
        </w:rPr>
        <w:t>simultaneousReceptionDiffTypeD-r16</w:t>
      </w:r>
      <w:r w:rsidRPr="009E02DB">
        <w:rPr>
          <w:b/>
          <w:bCs/>
        </w:rPr>
        <w:t xml:space="preserve"> with rank 2 configuration based on the assumption of “polarization diversity + spatial </w:t>
      </w:r>
      <w:r w:rsidRPr="008A406D">
        <w:rPr>
          <w:b/>
          <w:bCs/>
        </w:rPr>
        <w:t>multiplex</w:t>
      </w:r>
      <w:r w:rsidRPr="009E02DB">
        <w:rPr>
          <w:b/>
          <w:bCs/>
        </w:rPr>
        <w:t>”.</w:t>
      </w:r>
    </w:p>
    <w:p w14:paraId="1F4C13B9" w14:textId="77777777" w:rsidR="000D04BE" w:rsidRPr="00C118B0" w:rsidRDefault="000D04BE" w:rsidP="000D04BE">
      <w:pPr>
        <w:rPr>
          <w:rFonts w:eastAsiaTheme="minorEastAsia"/>
          <w:lang w:eastAsia="zh-CN"/>
        </w:rPr>
      </w:pPr>
    </w:p>
    <w:p w14:paraId="32BF1CEF" w14:textId="77777777" w:rsidR="00C118B0" w:rsidRDefault="00C118B0" w:rsidP="00C118B0">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sidRPr="00DF1563">
        <w:rPr>
          <w:b/>
          <w:bCs/>
        </w:rPr>
        <w:t>For new spherical coverage requirements based on dual AoA</w:t>
      </w:r>
      <w:r>
        <w:rPr>
          <w:b/>
          <w:bCs/>
        </w:rPr>
        <w:t>s, it is not implementable to measure all the permutation of direction pairs</w:t>
      </w:r>
      <w:r w:rsidRPr="00553733">
        <w:rPr>
          <w:b/>
          <w:bCs/>
        </w:rPr>
        <w:t>.</w:t>
      </w:r>
    </w:p>
    <w:p w14:paraId="7A4D4444" w14:textId="77777777" w:rsidR="000D04BE" w:rsidRPr="00C118B0" w:rsidRDefault="000D04BE" w:rsidP="000D04BE">
      <w:pPr>
        <w:rPr>
          <w:rFonts w:eastAsiaTheme="minorEastAsia"/>
          <w:lang w:eastAsia="zh-CN"/>
        </w:rPr>
      </w:pPr>
    </w:p>
    <w:p w14:paraId="34B0A050" w14:textId="77777777" w:rsidR="00C118B0" w:rsidRDefault="00C118B0" w:rsidP="00C118B0">
      <w:pPr>
        <w:spacing w:after="120"/>
        <w:ind w:left="1418" w:hanging="1418"/>
        <w:rPr>
          <w:rFonts w:eastAsia="Malgun Gothic"/>
        </w:rPr>
      </w:pPr>
      <w:r>
        <w:rPr>
          <w:b/>
          <w:bCs/>
        </w:rPr>
        <w:t>Proposal 2</w:t>
      </w:r>
      <w:r w:rsidRPr="00DF1B01">
        <w:rPr>
          <w:b/>
          <w:bCs/>
        </w:rPr>
        <w:t>:</w:t>
      </w:r>
      <w:r w:rsidRPr="00DF1B01">
        <w:rPr>
          <w:b/>
          <w:bCs/>
        </w:rPr>
        <w:tab/>
      </w:r>
      <w:r w:rsidRPr="00E0710F">
        <w:rPr>
          <w:b/>
          <w:bCs/>
        </w:rPr>
        <w:t>dual AoA spherical coverage is divided into two separate 3D scan per Reference Signal</w:t>
      </w:r>
      <w:r w:rsidRPr="009E02DB">
        <w:rPr>
          <w:b/>
          <w:bCs/>
        </w:rPr>
        <w:t>.</w:t>
      </w:r>
      <w:r>
        <w:rPr>
          <w:b/>
          <w:bCs/>
        </w:rPr>
        <w:t xml:space="preserve"> Fix the AoA of one RS and perform 3D EIS scan for another RS; and then vice versa. </w:t>
      </w:r>
      <w:r w:rsidRPr="003F385C">
        <w:rPr>
          <w:b/>
          <w:bCs/>
        </w:rPr>
        <w:t>For the direction of RS which is not being tested, its direction plays the role of anchor</w:t>
      </w:r>
      <w:r>
        <w:rPr>
          <w:b/>
          <w:bCs/>
        </w:rPr>
        <w:t>.</w:t>
      </w:r>
    </w:p>
    <w:p w14:paraId="6C423A6C" w14:textId="77777777" w:rsidR="00C118B0" w:rsidRDefault="00C118B0" w:rsidP="00C118B0">
      <w:pPr>
        <w:spacing w:after="120"/>
        <w:ind w:left="1418" w:hanging="1418"/>
        <w:rPr>
          <w:rFonts w:eastAsia="Malgun Gothic"/>
        </w:rPr>
      </w:pPr>
      <w:r>
        <w:rPr>
          <w:b/>
          <w:bCs/>
        </w:rPr>
        <w:t>Proposal 3</w:t>
      </w:r>
      <w:r w:rsidRPr="00DF1B01">
        <w:rPr>
          <w:b/>
          <w:bCs/>
        </w:rPr>
        <w:t>:</w:t>
      </w:r>
      <w:r w:rsidRPr="00DF1B01">
        <w:rPr>
          <w:b/>
          <w:bCs/>
        </w:rPr>
        <w:tab/>
      </w:r>
      <w:r>
        <w:rPr>
          <w:b/>
          <w:bCs/>
        </w:rPr>
        <w:t>t</w:t>
      </w:r>
      <w:r w:rsidRPr="00D81619">
        <w:rPr>
          <w:b/>
          <w:bCs/>
        </w:rPr>
        <w:t>he N% value of each power class should not be changed</w:t>
      </w:r>
      <w:r>
        <w:rPr>
          <w:b/>
          <w:bCs/>
        </w:rPr>
        <w:t xml:space="preserve">. </w:t>
      </w:r>
      <w:r w:rsidRPr="00D81619">
        <w:rPr>
          <w:b/>
          <w:bCs/>
        </w:rPr>
        <w:t xml:space="preserve">RAN4 further discuss the metric for </w:t>
      </w:r>
      <w:r>
        <w:rPr>
          <w:b/>
          <w:bCs/>
        </w:rPr>
        <w:t>dual AoAs</w:t>
      </w:r>
      <w:r w:rsidRPr="00D81619">
        <w:rPr>
          <w:b/>
          <w:bCs/>
        </w:rPr>
        <w:t xml:space="preserve"> spherical coverage with the 50% value for PC3</w:t>
      </w:r>
      <w:r>
        <w:rPr>
          <w:b/>
          <w:bCs/>
        </w:rPr>
        <w:t>, and requirement relaxation is expected compared with legacy spherical coverage requirement.</w:t>
      </w:r>
    </w:p>
    <w:p w14:paraId="7FD109F8" w14:textId="77777777" w:rsidR="000D04BE" w:rsidRPr="00C118B0" w:rsidRDefault="000D04BE" w:rsidP="000D04BE">
      <w:pPr>
        <w:jc w:val="center"/>
        <w:rPr>
          <w:rFonts w:eastAsiaTheme="minorEastAsia"/>
          <w:lang w:eastAsia="zh-CN"/>
        </w:rPr>
      </w:pPr>
    </w:p>
    <w:p w14:paraId="2F9DB57D" w14:textId="77777777" w:rsidR="00C118B0" w:rsidRDefault="00C118B0" w:rsidP="00C118B0">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Pr>
          <w:b/>
          <w:bCs/>
        </w:rPr>
        <w:t>spatial MIMO performance will be degraded when the two AoAs are close to each other</w:t>
      </w:r>
      <w:r w:rsidRPr="00553733">
        <w:rPr>
          <w:b/>
          <w:bCs/>
        </w:rPr>
        <w:t>.</w:t>
      </w:r>
    </w:p>
    <w:p w14:paraId="02CB3F4C" w14:textId="77777777" w:rsidR="00C118B0" w:rsidRDefault="00C118B0" w:rsidP="00C118B0">
      <w:pPr>
        <w:spacing w:after="120"/>
        <w:ind w:left="1418" w:hanging="1418"/>
        <w:rPr>
          <w:b/>
          <w:bCs/>
        </w:rPr>
      </w:pPr>
      <w:bookmarkStart w:id="2" w:name="_GoBack"/>
      <w:bookmarkEnd w:id="2"/>
      <w:r>
        <w:rPr>
          <w:b/>
          <w:bCs/>
        </w:rPr>
        <w:t>Proposal 4</w:t>
      </w:r>
      <w:r w:rsidRPr="00DF1B01">
        <w:rPr>
          <w:b/>
          <w:bCs/>
        </w:rPr>
        <w:t>:</w:t>
      </w:r>
      <w:r w:rsidRPr="00DF1B01">
        <w:rPr>
          <w:b/>
          <w:bCs/>
        </w:rPr>
        <w:tab/>
      </w:r>
      <w:r>
        <w:rPr>
          <w:b/>
          <w:bCs/>
        </w:rPr>
        <w:t xml:space="preserve">a minimum angle can be considered to address the “different direction” condition in RF requirements for </w:t>
      </w:r>
      <w:r w:rsidRPr="00977B91">
        <w:rPr>
          <w:b/>
          <w:bCs/>
        </w:rPr>
        <w:t>simultaneous DL reception from different directions</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4AF7DBD" w14:textId="31EA77EB" w:rsidR="008C47B5" w:rsidRDefault="008C47B5" w:rsidP="00EE3559">
      <w:pPr>
        <w:pStyle w:val="af3"/>
        <w:numPr>
          <w:ilvl w:val="0"/>
          <w:numId w:val="1"/>
        </w:numPr>
        <w:ind w:firstLineChars="0"/>
        <w:rPr>
          <w:lang w:val="en-US"/>
        </w:rPr>
      </w:pPr>
      <w:r>
        <w:rPr>
          <w:lang w:val="en-US"/>
        </w:rPr>
        <w:t>R</w:t>
      </w:r>
      <w:r w:rsidR="00EE3559">
        <w:rPr>
          <w:lang w:val="en-US"/>
        </w:rPr>
        <w:t>P-220974</w:t>
      </w:r>
      <w:r>
        <w:rPr>
          <w:lang w:val="en-US"/>
        </w:rPr>
        <w:t>,    “</w:t>
      </w:r>
      <w:r w:rsidR="00EE3559" w:rsidRPr="00EE3559">
        <w:rPr>
          <w:lang w:val="en-US"/>
        </w:rPr>
        <w:t>New| WID: Requirement for NR frequency range 2 (FR2) multi-Rx chain DL reception</w:t>
      </w:r>
      <w:r w:rsidR="00036B23">
        <w:rPr>
          <w:lang w:val="en-US"/>
        </w:rPr>
        <w:t xml:space="preserve">”, </w:t>
      </w:r>
      <w:r w:rsidR="00EE3559">
        <w:rPr>
          <w:lang w:val="en-US"/>
        </w:rPr>
        <w:t>Qualcomm</w:t>
      </w:r>
    </w:p>
    <w:p w14:paraId="64087B48" w14:textId="0C08B742" w:rsidR="00EE3559" w:rsidRDefault="00EE3559" w:rsidP="00EE3559">
      <w:pPr>
        <w:pStyle w:val="af3"/>
        <w:numPr>
          <w:ilvl w:val="0"/>
          <w:numId w:val="1"/>
        </w:numPr>
        <w:ind w:firstLineChars="0"/>
        <w:rPr>
          <w:lang w:val="en-US"/>
        </w:rPr>
      </w:pPr>
      <w:r>
        <w:rPr>
          <w:rFonts w:hint="eastAsia"/>
          <w:lang w:val="en-US" w:eastAsia="zh-CN"/>
        </w:rPr>
        <w:t>R</w:t>
      </w:r>
      <w:r>
        <w:rPr>
          <w:lang w:val="en-US" w:eastAsia="zh-CN"/>
        </w:rPr>
        <w:t>P-221753,    “</w:t>
      </w:r>
      <w:r w:rsidRPr="00EE3559">
        <w:rPr>
          <w:lang w:val="en-US" w:eastAsia="zh-CN"/>
        </w:rPr>
        <w:t>Revised WID: Requirement for NR frequency range 2 (FR2) multi-Rx chain DL reception</w:t>
      </w:r>
      <w:r>
        <w:rPr>
          <w:lang w:val="en-US" w:eastAsia="zh-CN"/>
        </w:rPr>
        <w:t>”, Qualcomm</w:t>
      </w:r>
    </w:p>
    <w:p w14:paraId="19351EAF" w14:textId="7CFDA96F" w:rsidR="00DA04DF" w:rsidRPr="00A974EB" w:rsidRDefault="00DA04DF" w:rsidP="00924D1C">
      <w:pPr>
        <w:pStyle w:val="af3"/>
        <w:numPr>
          <w:ilvl w:val="0"/>
          <w:numId w:val="1"/>
        </w:numPr>
        <w:ind w:firstLineChars="0"/>
        <w:rPr>
          <w:lang w:val="en-US"/>
        </w:rPr>
      </w:pPr>
      <w:r w:rsidRPr="00A974EB">
        <w:rPr>
          <w:lang w:val="en-US"/>
        </w:rPr>
        <w:t>3GPP TS 38.306 V17.</w:t>
      </w:r>
      <w:r w:rsidR="0038340D">
        <w:rPr>
          <w:lang w:val="en-US"/>
        </w:rPr>
        <w:t>1</w:t>
      </w:r>
      <w:r w:rsidRPr="00A974EB">
        <w:rPr>
          <w:lang w:val="en-US"/>
        </w:rPr>
        <w:t>.0 (2022-0</w:t>
      </w:r>
      <w:r w:rsidR="0038340D">
        <w:rPr>
          <w:lang w:val="en-US"/>
        </w:rPr>
        <w:t>6</w:t>
      </w:r>
      <w:r w:rsidRPr="00A974EB">
        <w:rPr>
          <w:lang w:val="en-US"/>
        </w:rPr>
        <w:t>),    “NR; User Equipment (UE) radio access capabilities”</w:t>
      </w:r>
    </w:p>
    <w:sectPr w:rsidR="00DA04DF" w:rsidRPr="00A974E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51CDB" w14:textId="77777777" w:rsidR="00B00CE5" w:rsidRDefault="00B00CE5" w:rsidP="00707BAC">
      <w:pPr>
        <w:spacing w:after="0"/>
      </w:pPr>
      <w:r>
        <w:separator/>
      </w:r>
    </w:p>
  </w:endnote>
  <w:endnote w:type="continuationSeparator" w:id="0">
    <w:p w14:paraId="06CC73EB" w14:textId="77777777" w:rsidR="00B00CE5" w:rsidRDefault="00B00CE5"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EE7B6" w14:textId="77777777" w:rsidR="00B00CE5" w:rsidRDefault="00B00CE5" w:rsidP="00707BAC">
      <w:pPr>
        <w:spacing w:after="0"/>
      </w:pPr>
      <w:r>
        <w:separator/>
      </w:r>
    </w:p>
  </w:footnote>
  <w:footnote w:type="continuationSeparator" w:id="0">
    <w:p w14:paraId="4CC5D4B1" w14:textId="77777777" w:rsidR="00B00CE5" w:rsidRDefault="00B00CE5"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2"/>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num>
  <w:num w:numId="6">
    <w:abstractNumId w:val="5"/>
  </w:num>
  <w:num w:numId="7">
    <w:abstractNumId w:val="9"/>
  </w:num>
  <w:num w:numId="8">
    <w:abstractNumId w:val="0"/>
  </w:num>
  <w:num w:numId="9">
    <w:abstractNumId w:val="3"/>
  </w:num>
  <w:num w:numId="10">
    <w:abstractNumId w:val="7"/>
  </w:num>
  <w:num w:numId="11">
    <w:abstractNumId w:val="10"/>
  </w:num>
  <w:num w:numId="12">
    <w:abstractNumId w:val="6"/>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5E9"/>
    <w:rsid w:val="000251E7"/>
    <w:rsid w:val="000262B9"/>
    <w:rsid w:val="00031D75"/>
    <w:rsid w:val="00032070"/>
    <w:rsid w:val="00032669"/>
    <w:rsid w:val="00033DA7"/>
    <w:rsid w:val="00033FCB"/>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5FBC"/>
    <w:rsid w:val="00066825"/>
    <w:rsid w:val="000735D4"/>
    <w:rsid w:val="0007433E"/>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51EB"/>
    <w:rsid w:val="00135A74"/>
    <w:rsid w:val="00135AD2"/>
    <w:rsid w:val="00137685"/>
    <w:rsid w:val="0014069D"/>
    <w:rsid w:val="0014180B"/>
    <w:rsid w:val="00144917"/>
    <w:rsid w:val="00144F7C"/>
    <w:rsid w:val="00144FDD"/>
    <w:rsid w:val="00144FEC"/>
    <w:rsid w:val="001512D7"/>
    <w:rsid w:val="0015384B"/>
    <w:rsid w:val="00156359"/>
    <w:rsid w:val="001573DA"/>
    <w:rsid w:val="0016151C"/>
    <w:rsid w:val="001617FA"/>
    <w:rsid w:val="00161C73"/>
    <w:rsid w:val="00164965"/>
    <w:rsid w:val="00166E70"/>
    <w:rsid w:val="00171914"/>
    <w:rsid w:val="001735AE"/>
    <w:rsid w:val="001744FE"/>
    <w:rsid w:val="00176AE3"/>
    <w:rsid w:val="00176BE7"/>
    <w:rsid w:val="00180BAA"/>
    <w:rsid w:val="0018184B"/>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62BD"/>
    <w:rsid w:val="001F7D2F"/>
    <w:rsid w:val="00200596"/>
    <w:rsid w:val="00200B88"/>
    <w:rsid w:val="00201520"/>
    <w:rsid w:val="00201FB4"/>
    <w:rsid w:val="00202E77"/>
    <w:rsid w:val="00203D36"/>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732F"/>
    <w:rsid w:val="0023778F"/>
    <w:rsid w:val="002414AB"/>
    <w:rsid w:val="00241773"/>
    <w:rsid w:val="00242276"/>
    <w:rsid w:val="00243A92"/>
    <w:rsid w:val="00244785"/>
    <w:rsid w:val="00244DBD"/>
    <w:rsid w:val="002472ED"/>
    <w:rsid w:val="002476C8"/>
    <w:rsid w:val="00251CFA"/>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300502"/>
    <w:rsid w:val="00300E4B"/>
    <w:rsid w:val="00302E72"/>
    <w:rsid w:val="003030FB"/>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A"/>
    <w:rsid w:val="00351D53"/>
    <w:rsid w:val="00354B05"/>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1C4E"/>
    <w:rsid w:val="00382F1C"/>
    <w:rsid w:val="0038340D"/>
    <w:rsid w:val="003859BB"/>
    <w:rsid w:val="00387300"/>
    <w:rsid w:val="0038770D"/>
    <w:rsid w:val="00392B77"/>
    <w:rsid w:val="00393D5B"/>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81250"/>
    <w:rsid w:val="00481567"/>
    <w:rsid w:val="00482C49"/>
    <w:rsid w:val="00483EB6"/>
    <w:rsid w:val="00484A20"/>
    <w:rsid w:val="00484C72"/>
    <w:rsid w:val="0048624A"/>
    <w:rsid w:val="00491BC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2B8D"/>
    <w:rsid w:val="004D3585"/>
    <w:rsid w:val="004D43C9"/>
    <w:rsid w:val="004D5809"/>
    <w:rsid w:val="004D59D7"/>
    <w:rsid w:val="004D7D70"/>
    <w:rsid w:val="004E0CCF"/>
    <w:rsid w:val="004E11D7"/>
    <w:rsid w:val="004E46A9"/>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67E1"/>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3513"/>
    <w:rsid w:val="006360DE"/>
    <w:rsid w:val="00641460"/>
    <w:rsid w:val="006443D3"/>
    <w:rsid w:val="006465F2"/>
    <w:rsid w:val="006523CE"/>
    <w:rsid w:val="00652416"/>
    <w:rsid w:val="00652B3E"/>
    <w:rsid w:val="00663B65"/>
    <w:rsid w:val="00664963"/>
    <w:rsid w:val="006651A5"/>
    <w:rsid w:val="00672061"/>
    <w:rsid w:val="00674D9B"/>
    <w:rsid w:val="0068118E"/>
    <w:rsid w:val="006834CE"/>
    <w:rsid w:val="00687DAF"/>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44F1"/>
    <w:rsid w:val="007254B7"/>
    <w:rsid w:val="007256B4"/>
    <w:rsid w:val="00725D8C"/>
    <w:rsid w:val="00732A6F"/>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184A"/>
    <w:rsid w:val="007C1BB2"/>
    <w:rsid w:val="007C2F3A"/>
    <w:rsid w:val="007C40A9"/>
    <w:rsid w:val="007C4CA8"/>
    <w:rsid w:val="007C501E"/>
    <w:rsid w:val="007C50FC"/>
    <w:rsid w:val="007C6050"/>
    <w:rsid w:val="007C7B00"/>
    <w:rsid w:val="007D2CEC"/>
    <w:rsid w:val="007D3C2D"/>
    <w:rsid w:val="007D59BE"/>
    <w:rsid w:val="007D7F6F"/>
    <w:rsid w:val="007E257A"/>
    <w:rsid w:val="007E62D2"/>
    <w:rsid w:val="007F53EB"/>
    <w:rsid w:val="007F5A2D"/>
    <w:rsid w:val="007F6D42"/>
    <w:rsid w:val="0080320A"/>
    <w:rsid w:val="00804E53"/>
    <w:rsid w:val="00805A8B"/>
    <w:rsid w:val="00811641"/>
    <w:rsid w:val="00811C4E"/>
    <w:rsid w:val="00811E73"/>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D4D"/>
    <w:rsid w:val="00866F0D"/>
    <w:rsid w:val="0087150B"/>
    <w:rsid w:val="008722F2"/>
    <w:rsid w:val="0087296A"/>
    <w:rsid w:val="00873078"/>
    <w:rsid w:val="008763BE"/>
    <w:rsid w:val="00876AFF"/>
    <w:rsid w:val="00876B4F"/>
    <w:rsid w:val="00880659"/>
    <w:rsid w:val="00881ABF"/>
    <w:rsid w:val="00881B6A"/>
    <w:rsid w:val="00885E3A"/>
    <w:rsid w:val="0089500C"/>
    <w:rsid w:val="008A1FC5"/>
    <w:rsid w:val="008A406D"/>
    <w:rsid w:val="008A4C1E"/>
    <w:rsid w:val="008A54A4"/>
    <w:rsid w:val="008A5C1B"/>
    <w:rsid w:val="008B016A"/>
    <w:rsid w:val="008B3D6D"/>
    <w:rsid w:val="008B3FFC"/>
    <w:rsid w:val="008B5B7D"/>
    <w:rsid w:val="008C1A14"/>
    <w:rsid w:val="008C3CA2"/>
    <w:rsid w:val="008C47B5"/>
    <w:rsid w:val="008C48DA"/>
    <w:rsid w:val="008C661E"/>
    <w:rsid w:val="008D305A"/>
    <w:rsid w:val="008E1A41"/>
    <w:rsid w:val="008E2543"/>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7EE6"/>
    <w:rsid w:val="00952138"/>
    <w:rsid w:val="009538ED"/>
    <w:rsid w:val="00954D53"/>
    <w:rsid w:val="00956109"/>
    <w:rsid w:val="00956B45"/>
    <w:rsid w:val="00957424"/>
    <w:rsid w:val="009574B5"/>
    <w:rsid w:val="00957DD8"/>
    <w:rsid w:val="0096054F"/>
    <w:rsid w:val="00960638"/>
    <w:rsid w:val="00960AB9"/>
    <w:rsid w:val="0096171D"/>
    <w:rsid w:val="00962566"/>
    <w:rsid w:val="00964EE2"/>
    <w:rsid w:val="00966D05"/>
    <w:rsid w:val="009673C2"/>
    <w:rsid w:val="00967EF1"/>
    <w:rsid w:val="00970373"/>
    <w:rsid w:val="009718D1"/>
    <w:rsid w:val="0097566C"/>
    <w:rsid w:val="00976664"/>
    <w:rsid w:val="00976BAB"/>
    <w:rsid w:val="00977122"/>
    <w:rsid w:val="00977B91"/>
    <w:rsid w:val="0098447D"/>
    <w:rsid w:val="00991B6D"/>
    <w:rsid w:val="0099203C"/>
    <w:rsid w:val="00992F97"/>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523"/>
    <w:rsid w:val="009C6EAA"/>
    <w:rsid w:val="009C744F"/>
    <w:rsid w:val="009D0D0D"/>
    <w:rsid w:val="009D21B1"/>
    <w:rsid w:val="009D45BE"/>
    <w:rsid w:val="009D4FA1"/>
    <w:rsid w:val="009D51F8"/>
    <w:rsid w:val="009D6958"/>
    <w:rsid w:val="009D6F57"/>
    <w:rsid w:val="009D7AE6"/>
    <w:rsid w:val="009E02DB"/>
    <w:rsid w:val="009E08C2"/>
    <w:rsid w:val="009E191B"/>
    <w:rsid w:val="009E2A58"/>
    <w:rsid w:val="009E3480"/>
    <w:rsid w:val="009E39FD"/>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569F"/>
    <w:rsid w:val="00A65BFF"/>
    <w:rsid w:val="00A70D20"/>
    <w:rsid w:val="00A71E12"/>
    <w:rsid w:val="00A72DC8"/>
    <w:rsid w:val="00A770F1"/>
    <w:rsid w:val="00A812C2"/>
    <w:rsid w:val="00A8315B"/>
    <w:rsid w:val="00A834B6"/>
    <w:rsid w:val="00A857B5"/>
    <w:rsid w:val="00A87689"/>
    <w:rsid w:val="00A87E8A"/>
    <w:rsid w:val="00A904DE"/>
    <w:rsid w:val="00A92091"/>
    <w:rsid w:val="00A9236A"/>
    <w:rsid w:val="00A93BFE"/>
    <w:rsid w:val="00A941AC"/>
    <w:rsid w:val="00A948A5"/>
    <w:rsid w:val="00A95900"/>
    <w:rsid w:val="00A96968"/>
    <w:rsid w:val="00A974EB"/>
    <w:rsid w:val="00A97F07"/>
    <w:rsid w:val="00AA0034"/>
    <w:rsid w:val="00AA0672"/>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5907"/>
    <w:rsid w:val="00B074EB"/>
    <w:rsid w:val="00B07E87"/>
    <w:rsid w:val="00B10065"/>
    <w:rsid w:val="00B10A08"/>
    <w:rsid w:val="00B1674E"/>
    <w:rsid w:val="00B23705"/>
    <w:rsid w:val="00B23BF2"/>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77CF"/>
    <w:rsid w:val="00BE0EF3"/>
    <w:rsid w:val="00BE1BA1"/>
    <w:rsid w:val="00BE3522"/>
    <w:rsid w:val="00BE3C14"/>
    <w:rsid w:val="00BE75FC"/>
    <w:rsid w:val="00BF3C2F"/>
    <w:rsid w:val="00BF4421"/>
    <w:rsid w:val="00C00824"/>
    <w:rsid w:val="00C008BA"/>
    <w:rsid w:val="00C01262"/>
    <w:rsid w:val="00C02544"/>
    <w:rsid w:val="00C03FE3"/>
    <w:rsid w:val="00C050BC"/>
    <w:rsid w:val="00C062C8"/>
    <w:rsid w:val="00C06D5E"/>
    <w:rsid w:val="00C07551"/>
    <w:rsid w:val="00C10C7E"/>
    <w:rsid w:val="00C1142C"/>
    <w:rsid w:val="00C118B0"/>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B0D10"/>
    <w:rsid w:val="00CB1071"/>
    <w:rsid w:val="00CB171D"/>
    <w:rsid w:val="00CB317F"/>
    <w:rsid w:val="00CB3FFC"/>
    <w:rsid w:val="00CB635A"/>
    <w:rsid w:val="00CB6B45"/>
    <w:rsid w:val="00CB77B2"/>
    <w:rsid w:val="00CC1CFE"/>
    <w:rsid w:val="00CC29F0"/>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5C88"/>
    <w:rsid w:val="00CE6D8D"/>
    <w:rsid w:val="00CF2230"/>
    <w:rsid w:val="00CF294E"/>
    <w:rsid w:val="00CF3165"/>
    <w:rsid w:val="00CF3819"/>
    <w:rsid w:val="00CF4CB6"/>
    <w:rsid w:val="00CF69F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92533"/>
    <w:rsid w:val="00D92CB5"/>
    <w:rsid w:val="00DA04DF"/>
    <w:rsid w:val="00DA1D30"/>
    <w:rsid w:val="00DA3470"/>
    <w:rsid w:val="00DA40CF"/>
    <w:rsid w:val="00DA529C"/>
    <w:rsid w:val="00DA5D84"/>
    <w:rsid w:val="00DA7137"/>
    <w:rsid w:val="00DA730B"/>
    <w:rsid w:val="00DA7E68"/>
    <w:rsid w:val="00DB2F50"/>
    <w:rsid w:val="00DB6C32"/>
    <w:rsid w:val="00DC0E3F"/>
    <w:rsid w:val="00DC278D"/>
    <w:rsid w:val="00DC3625"/>
    <w:rsid w:val="00DC44B8"/>
    <w:rsid w:val="00DC5180"/>
    <w:rsid w:val="00DC5444"/>
    <w:rsid w:val="00DC62D9"/>
    <w:rsid w:val="00DC7967"/>
    <w:rsid w:val="00DD34BB"/>
    <w:rsid w:val="00DD5D00"/>
    <w:rsid w:val="00DE00E1"/>
    <w:rsid w:val="00DE0CCB"/>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DB9"/>
    <w:rsid w:val="00E166DD"/>
    <w:rsid w:val="00E16A3E"/>
    <w:rsid w:val="00E1752A"/>
    <w:rsid w:val="00E175AA"/>
    <w:rsid w:val="00E2087E"/>
    <w:rsid w:val="00E20DAE"/>
    <w:rsid w:val="00E217CC"/>
    <w:rsid w:val="00E220D3"/>
    <w:rsid w:val="00E243E8"/>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438F"/>
    <w:rsid w:val="00EA479C"/>
    <w:rsid w:val="00EA64A3"/>
    <w:rsid w:val="00EB018E"/>
    <w:rsid w:val="00EB1B75"/>
    <w:rsid w:val="00EB1F9A"/>
    <w:rsid w:val="00EB2720"/>
    <w:rsid w:val="00EB2CEC"/>
    <w:rsid w:val="00EB73E3"/>
    <w:rsid w:val="00EB750D"/>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22B0E"/>
    <w:rsid w:val="00F23B6D"/>
    <w:rsid w:val="00F252D2"/>
    <w:rsid w:val="00F26458"/>
    <w:rsid w:val="00F27310"/>
    <w:rsid w:val="00F277C8"/>
    <w:rsid w:val="00F313FB"/>
    <w:rsid w:val="00F32110"/>
    <w:rsid w:val="00F322C2"/>
    <w:rsid w:val="00F33934"/>
    <w:rsid w:val="00F36076"/>
    <w:rsid w:val="00F36AC9"/>
    <w:rsid w:val="00F40717"/>
    <w:rsid w:val="00F4191D"/>
    <w:rsid w:val="00F435BC"/>
    <w:rsid w:val="00F44D73"/>
    <w:rsid w:val="00F461DD"/>
    <w:rsid w:val="00F51864"/>
    <w:rsid w:val="00F56263"/>
    <w:rsid w:val="00F56FF3"/>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23B"/>
    <w:rsid w:val="00FE0453"/>
    <w:rsid w:val="00FE1C35"/>
    <w:rsid w:val="00FE2D1E"/>
    <w:rsid w:val="00FE2D98"/>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C0DA6-E251-4297-A6B3-B6C08932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13240</TotalTime>
  <Pages>5</Pages>
  <Words>1903</Words>
  <Characters>10850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24</cp:revision>
  <cp:lastPrinted>2020-04-08T05:49:00Z</cp:lastPrinted>
  <dcterms:created xsi:type="dcterms:W3CDTF">2020-04-08T09:11:00Z</dcterms:created>
  <dcterms:modified xsi:type="dcterms:W3CDTF">2022-08-10T08:47:00Z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